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pPr w:leftFromText="180" w:rightFromText="180" w:vertAnchor="text" w:horzAnchor="margin" w:tblpXSpec="right" w:tblpY="229"/>
        <w:tblW w:w="4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14"/>
      </w:tblGrid>
      <w:tr w:rsidR="00C67002" w:rsidTr="00446F5D">
        <w:trPr>
          <w:trHeight w:val="1248"/>
        </w:trPr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</w:tcPr>
          <w:p w:rsidR="00C67002" w:rsidRPr="00C67002" w:rsidRDefault="00C67002" w:rsidP="00C67002">
            <w:pPr>
              <w:jc w:val="center"/>
              <w:rPr>
                <w:kern w:val="1"/>
              </w:rPr>
            </w:pPr>
            <w:r w:rsidRPr="00C67002">
              <w:rPr>
                <w:kern w:val="1"/>
              </w:rPr>
              <w:t xml:space="preserve">Приложение </w:t>
            </w:r>
            <w:r w:rsidR="00B06DB8">
              <w:rPr>
                <w:kern w:val="1"/>
              </w:rPr>
              <w:t>2</w:t>
            </w:r>
          </w:p>
          <w:p w:rsidR="00C67002" w:rsidRDefault="00C67002" w:rsidP="005021B5">
            <w:pPr>
              <w:jc w:val="both"/>
              <w:rPr>
                <w:b/>
                <w:kern w:val="1"/>
              </w:rPr>
            </w:pPr>
          </w:p>
        </w:tc>
      </w:tr>
    </w:tbl>
    <w:p w:rsidR="00C67002" w:rsidRDefault="00C67002" w:rsidP="00C67002">
      <w:pPr>
        <w:jc w:val="center"/>
        <w:rPr>
          <w:b/>
          <w:kern w:val="1"/>
        </w:rPr>
      </w:pPr>
    </w:p>
    <w:p w:rsidR="00C67002" w:rsidRPr="00254EC3" w:rsidRDefault="00C67002" w:rsidP="00C67002">
      <w:pPr>
        <w:jc w:val="center"/>
        <w:rPr>
          <w:rFonts w:ascii="Arial" w:hAnsi="Arial" w:cs="Arial"/>
          <w:b/>
          <w:kern w:val="1"/>
        </w:rPr>
      </w:pPr>
    </w:p>
    <w:p w:rsidR="00C67002" w:rsidRPr="00254EC3" w:rsidRDefault="00C67002" w:rsidP="00C67002">
      <w:pPr>
        <w:jc w:val="center"/>
        <w:rPr>
          <w:rFonts w:ascii="Arial" w:hAnsi="Arial" w:cs="Arial"/>
          <w:b/>
          <w:kern w:val="1"/>
        </w:rPr>
      </w:pPr>
    </w:p>
    <w:p w:rsidR="00C67002" w:rsidRPr="00254EC3" w:rsidRDefault="00C67002" w:rsidP="00C67002">
      <w:pPr>
        <w:jc w:val="center"/>
        <w:rPr>
          <w:rFonts w:ascii="Arial" w:hAnsi="Arial" w:cs="Arial"/>
          <w:b/>
          <w:kern w:val="1"/>
        </w:rPr>
      </w:pPr>
    </w:p>
    <w:p w:rsidR="00C67002" w:rsidRPr="00254EC3" w:rsidRDefault="00C67002" w:rsidP="00C67002">
      <w:pPr>
        <w:jc w:val="center"/>
        <w:rPr>
          <w:rFonts w:ascii="Arial" w:hAnsi="Arial" w:cs="Arial"/>
          <w:b/>
          <w:kern w:val="1"/>
        </w:rPr>
      </w:pPr>
    </w:p>
    <w:p w:rsidR="00C67002" w:rsidRPr="00254EC3" w:rsidRDefault="00C67002" w:rsidP="00C67002">
      <w:pPr>
        <w:jc w:val="center"/>
        <w:rPr>
          <w:rFonts w:ascii="Arial" w:hAnsi="Arial" w:cs="Arial"/>
          <w:b/>
          <w:kern w:val="1"/>
        </w:rPr>
      </w:pPr>
    </w:p>
    <w:p w:rsidR="00C67002" w:rsidRPr="00254EC3" w:rsidRDefault="00C67002" w:rsidP="00C67002">
      <w:pPr>
        <w:jc w:val="center"/>
        <w:rPr>
          <w:rFonts w:ascii="Arial" w:hAnsi="Arial" w:cs="Arial"/>
          <w:b/>
          <w:kern w:val="1"/>
        </w:rPr>
      </w:pPr>
    </w:p>
    <w:p w:rsidR="00C67002" w:rsidRPr="00254EC3" w:rsidRDefault="00C67002" w:rsidP="00C67002">
      <w:pPr>
        <w:jc w:val="center"/>
        <w:rPr>
          <w:rFonts w:ascii="Arial" w:hAnsi="Arial" w:cs="Arial"/>
          <w:b/>
          <w:kern w:val="1"/>
        </w:rPr>
      </w:pPr>
    </w:p>
    <w:p w:rsidR="00C67002" w:rsidRPr="00254EC3" w:rsidRDefault="00C67002" w:rsidP="00C67002">
      <w:pPr>
        <w:pStyle w:val="u"/>
        <w:ind w:firstLine="0"/>
        <w:jc w:val="center"/>
        <w:rPr>
          <w:rFonts w:ascii="Arial" w:hAnsi="Arial" w:cs="Arial"/>
          <w:b/>
          <w:bCs/>
        </w:rPr>
      </w:pPr>
      <w:r w:rsidRPr="00254EC3">
        <w:rPr>
          <w:rFonts w:ascii="Arial" w:hAnsi="Arial" w:cs="Arial"/>
          <w:b/>
          <w:bCs/>
        </w:rPr>
        <w:t xml:space="preserve">Паспорт </w:t>
      </w:r>
    </w:p>
    <w:p w:rsidR="00C67002" w:rsidRPr="00254EC3" w:rsidRDefault="00C67002" w:rsidP="00C67002">
      <w:pPr>
        <w:jc w:val="center"/>
        <w:rPr>
          <w:rFonts w:ascii="Arial" w:hAnsi="Arial" w:cs="Arial"/>
          <w:b/>
          <w:kern w:val="1"/>
        </w:rPr>
      </w:pPr>
      <w:r w:rsidRPr="00254EC3">
        <w:rPr>
          <w:rFonts w:ascii="Arial" w:hAnsi="Arial" w:cs="Arial"/>
          <w:b/>
          <w:kern w:val="1"/>
        </w:rPr>
        <w:t>муниципальной программы</w:t>
      </w:r>
    </w:p>
    <w:p w:rsidR="00C67002" w:rsidRPr="00254EC3" w:rsidRDefault="00C67002" w:rsidP="00C67002">
      <w:pPr>
        <w:jc w:val="center"/>
        <w:rPr>
          <w:rFonts w:ascii="Arial" w:hAnsi="Arial" w:cs="Arial"/>
          <w:b/>
          <w:kern w:val="1"/>
        </w:rPr>
      </w:pPr>
      <w:r w:rsidRPr="00254EC3">
        <w:rPr>
          <w:rFonts w:ascii="Arial" w:hAnsi="Arial" w:cs="Arial"/>
          <w:b/>
          <w:kern w:val="1"/>
        </w:rPr>
        <w:t>«Развитие системы образования</w:t>
      </w:r>
    </w:p>
    <w:p w:rsidR="00C67002" w:rsidRPr="00254EC3" w:rsidRDefault="00C67002" w:rsidP="00C67002">
      <w:pPr>
        <w:jc w:val="center"/>
        <w:rPr>
          <w:rFonts w:ascii="Arial" w:hAnsi="Arial" w:cs="Arial"/>
          <w:b/>
          <w:kern w:val="1"/>
        </w:rPr>
      </w:pPr>
      <w:r w:rsidRPr="00254EC3">
        <w:rPr>
          <w:rFonts w:ascii="Arial" w:hAnsi="Arial" w:cs="Arial"/>
          <w:b/>
          <w:kern w:val="1"/>
        </w:rPr>
        <w:t xml:space="preserve">Красносельского муниципального  района Костромской области </w:t>
      </w:r>
    </w:p>
    <w:p w:rsidR="00C67002" w:rsidRPr="00254EC3" w:rsidRDefault="00C67002" w:rsidP="002571FA">
      <w:pPr>
        <w:jc w:val="center"/>
        <w:rPr>
          <w:rFonts w:ascii="Arial" w:hAnsi="Arial" w:cs="Arial"/>
          <w:b/>
          <w:kern w:val="1"/>
        </w:rPr>
      </w:pPr>
      <w:r w:rsidRPr="00254EC3">
        <w:rPr>
          <w:rFonts w:ascii="Arial" w:hAnsi="Arial" w:cs="Arial"/>
          <w:b/>
          <w:kern w:val="1"/>
        </w:rPr>
        <w:t>на 2022-2024 годы»</w:t>
      </w:r>
    </w:p>
    <w:tbl>
      <w:tblPr>
        <w:tblW w:w="9639" w:type="dxa"/>
        <w:tblInd w:w="108" w:type="dxa"/>
        <w:tblLayout w:type="fixed"/>
        <w:tblLook w:val="0000"/>
      </w:tblPr>
      <w:tblGrid>
        <w:gridCol w:w="2835"/>
        <w:gridCol w:w="6804"/>
      </w:tblGrid>
      <w:tr w:rsidR="00C67002" w:rsidRPr="00254EC3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u"/>
              <w:snapToGrid w:val="0"/>
              <w:ind w:firstLine="0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>Наименование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u"/>
              <w:snapToGrid w:val="0"/>
              <w:ind w:firstLine="0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 Муниципальная программа «Развитие системы образования </w:t>
            </w:r>
            <w:r w:rsidRPr="00254EC3">
              <w:rPr>
                <w:rFonts w:ascii="Arial" w:hAnsi="Arial" w:cs="Arial"/>
                <w:kern w:val="1"/>
              </w:rPr>
              <w:t>Красносельского муниципального района</w:t>
            </w:r>
            <w:r w:rsidRPr="00254EC3">
              <w:rPr>
                <w:rFonts w:ascii="Arial" w:hAnsi="Arial" w:cs="Arial"/>
                <w:bCs/>
              </w:rPr>
              <w:t xml:space="preserve"> Костромской области на 2022 - 2024 годы»</w:t>
            </w:r>
          </w:p>
        </w:tc>
      </w:tr>
      <w:tr w:rsidR="00C67002" w:rsidRPr="00254EC3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FA5C53" w:rsidP="00233968">
            <w:pPr>
              <w:pStyle w:val="ConsPlusNonformat"/>
              <w:widowControl/>
              <w:snapToGri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254EC3">
              <w:rPr>
                <w:rFonts w:ascii="Arial" w:hAnsi="Arial" w:cs="Arial"/>
                <w:sz w:val="24"/>
                <w:szCs w:val="24"/>
              </w:rPr>
              <w:t>Ответственный исполнитель программы</w:t>
            </w:r>
            <w:r w:rsidRPr="00254EC3">
              <w:rPr>
                <w:rFonts w:ascii="Arial" w:hAnsi="Arial" w:cs="Arial"/>
                <w:bCs/>
                <w:sz w:val="24"/>
                <w:szCs w:val="24"/>
              </w:rPr>
              <w:t xml:space="preserve">     Муниципальная программа «Развитие системы образования </w:t>
            </w:r>
            <w:r w:rsidRPr="00254EC3">
              <w:rPr>
                <w:rFonts w:ascii="Arial" w:hAnsi="Arial" w:cs="Arial"/>
                <w:kern w:val="1"/>
                <w:sz w:val="24"/>
                <w:szCs w:val="24"/>
              </w:rPr>
              <w:t>Красносельского муниципального района</w:t>
            </w:r>
            <w:r w:rsidRPr="00254EC3">
              <w:rPr>
                <w:rFonts w:ascii="Arial" w:hAnsi="Arial" w:cs="Arial"/>
                <w:bCs/>
                <w:sz w:val="24"/>
                <w:szCs w:val="24"/>
              </w:rPr>
              <w:t xml:space="preserve"> на 2022 - 2024 годы» (далее - Программа)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snapToGrid w:val="0"/>
              <w:jc w:val="both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Отдел образования администрации Красносельского муниципального района Костромской области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C67002" w:rsidRPr="00254EC3" w:rsidTr="00FA5A2F">
        <w:trPr>
          <w:trHeight w:val="145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ConsPlusNonformat"/>
              <w:widowControl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54EC3">
              <w:rPr>
                <w:rFonts w:ascii="Arial" w:hAnsi="Arial" w:cs="Arial"/>
                <w:sz w:val="24"/>
                <w:szCs w:val="24"/>
              </w:rPr>
              <w:t>Участники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snapToGrid w:val="0"/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Администрация Красносельского муниципального района</w:t>
            </w:r>
            <w:r w:rsidR="00FA1853" w:rsidRPr="00254EC3">
              <w:rPr>
                <w:rFonts w:ascii="Arial" w:hAnsi="Arial" w:cs="Arial"/>
              </w:rPr>
              <w:t xml:space="preserve"> и учреждения подведомственные администрации муниципального района</w:t>
            </w:r>
            <w:r w:rsidRPr="00254EC3">
              <w:rPr>
                <w:rFonts w:ascii="Arial" w:hAnsi="Arial" w:cs="Arial"/>
              </w:rPr>
              <w:t xml:space="preserve">, муниципальные образовательные организации, учреждения, подведомственные отделу образования администрации Красносельского муниципального района </w:t>
            </w:r>
          </w:p>
        </w:tc>
      </w:tr>
      <w:tr w:rsidR="00C67002" w:rsidRPr="00254EC3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ConsPlusNonformat"/>
              <w:widowControl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54EC3">
              <w:rPr>
                <w:rFonts w:ascii="Arial" w:hAnsi="Arial" w:cs="Arial"/>
                <w:sz w:val="24"/>
                <w:szCs w:val="24"/>
              </w:rPr>
              <w:t>Программно-целевые инструменты программы</w:t>
            </w:r>
          </w:p>
          <w:p w:rsidR="00C67002" w:rsidRPr="00254EC3" w:rsidRDefault="00C67002" w:rsidP="00233968">
            <w:pPr>
              <w:pStyle w:val="u"/>
              <w:ind w:firstLine="0"/>
              <w:rPr>
                <w:rFonts w:ascii="Arial" w:hAnsi="Arial" w:cs="Arial"/>
                <w:bCs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u"/>
              <w:snapToGrid w:val="0"/>
              <w:ind w:firstLine="0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Бюджетный кодекс Российской Федерации;</w:t>
            </w:r>
          </w:p>
          <w:p w:rsidR="00C67002" w:rsidRPr="00254EC3" w:rsidRDefault="00C67002" w:rsidP="00233968">
            <w:pPr>
              <w:pStyle w:val="u"/>
              <w:ind w:firstLine="0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Федеральный Закон Российской Федерации от 29 декабря 2012 №273 «Об образовании в Российской Федерации»;</w:t>
            </w:r>
          </w:p>
          <w:p w:rsidR="00C67002" w:rsidRPr="00254EC3" w:rsidRDefault="00C67002" w:rsidP="00233968">
            <w:pPr>
              <w:pStyle w:val="u"/>
              <w:ind w:firstLine="0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Прогнозом долгосрочного социально-экономического развития Российской Федерации на период до 2024 года;</w:t>
            </w:r>
          </w:p>
          <w:p w:rsidR="00C67002" w:rsidRPr="00254EC3" w:rsidRDefault="00C67002" w:rsidP="00233968">
            <w:pPr>
              <w:pStyle w:val="u"/>
              <w:ind w:firstLine="0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Государственная программа Российской Федерации «Развитие образования на 2013-2024 годы»;</w:t>
            </w:r>
          </w:p>
          <w:p w:rsidR="00C67002" w:rsidRPr="00254EC3" w:rsidRDefault="00C67002" w:rsidP="00233968">
            <w:pPr>
              <w:pStyle w:val="a9"/>
              <w:tabs>
                <w:tab w:val="left" w:pos="900"/>
              </w:tabs>
              <w:ind w:left="0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Распоряжение администрации Костромской области от 15 февраля 2013 года № 28-ра «Об утверждении  Комплекса мер по модернизации системы общего образования Костромской области в 2013 году и на период до 2024 года»;</w:t>
            </w:r>
          </w:p>
          <w:p w:rsidR="00C67002" w:rsidRPr="00254EC3" w:rsidRDefault="00C67002" w:rsidP="00233968">
            <w:pPr>
              <w:pStyle w:val="a9"/>
              <w:tabs>
                <w:tab w:val="left" w:pos="900"/>
              </w:tabs>
              <w:ind w:left="0"/>
              <w:jc w:val="both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Постановление администрации Костромской области от 26 декабря 2013 года № 584-а «Об утверждении государственной программы Костромской области «Развитие образования Костромской области на 2014-2020 годы»» (в редакции постановления администрации Костромской области от 28 января 2019 года №17-а) </w:t>
            </w:r>
            <w:r w:rsidRPr="00254EC3">
              <w:rPr>
                <w:rFonts w:ascii="Arial" w:hAnsi="Arial" w:cs="Arial"/>
                <w:shd w:val="clear" w:color="auto" w:fill="FFFFFF"/>
              </w:rPr>
              <w:t xml:space="preserve">с </w:t>
            </w:r>
            <w:r w:rsidRPr="00254EC3">
              <w:rPr>
                <w:rFonts w:ascii="Arial" w:hAnsi="Arial" w:cs="Arial"/>
                <w:shd w:val="clear" w:color="auto" w:fill="FFFFFF"/>
              </w:rPr>
              <w:lastRenderedPageBreak/>
              <w:t>изменениями на 27 сентября 2021 года</w:t>
            </w:r>
            <w:r w:rsidRPr="00254EC3">
              <w:rPr>
                <w:rFonts w:ascii="Arial" w:hAnsi="Arial" w:cs="Arial"/>
                <w:bCs/>
              </w:rPr>
              <w:t>;</w:t>
            </w:r>
          </w:p>
          <w:p w:rsidR="00C67002" w:rsidRPr="00254EC3" w:rsidRDefault="00C67002" w:rsidP="00233968">
            <w:pPr>
              <w:pStyle w:val="a9"/>
              <w:tabs>
                <w:tab w:val="left" w:pos="900"/>
              </w:tabs>
              <w:ind w:left="0"/>
              <w:jc w:val="both"/>
              <w:rPr>
                <w:rFonts w:ascii="Arial" w:hAnsi="Arial" w:cs="Arial"/>
                <w:highlight w:val="yellow"/>
              </w:rPr>
            </w:pPr>
            <w:r w:rsidRPr="00254EC3">
              <w:rPr>
                <w:rFonts w:ascii="Arial" w:hAnsi="Arial" w:cs="Arial"/>
              </w:rPr>
              <w:t xml:space="preserve">    Постановление администрации Красносельского муниципального района от 21.11.2014 года «О перечне муниципальных программ Красносельского муниципального района» с изменениями от 18.09.2018 г. №178 (в ред. от 06.10.2021г. №164).</w:t>
            </w:r>
          </w:p>
        </w:tc>
      </w:tr>
      <w:tr w:rsidR="00C67002" w:rsidRPr="00254EC3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u"/>
              <w:snapToGrid w:val="0"/>
              <w:ind w:firstLine="0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lastRenderedPageBreak/>
              <w:t>Основные разработчики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u"/>
              <w:snapToGrid w:val="0"/>
              <w:ind w:firstLine="0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 Отдел образования администрации Красносельского муниципального района, представители общественности</w:t>
            </w:r>
          </w:p>
        </w:tc>
      </w:tr>
      <w:tr w:rsidR="00C67002" w:rsidRPr="00254EC3" w:rsidTr="00FA5A2F">
        <w:trPr>
          <w:trHeight w:val="315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u"/>
              <w:snapToGrid w:val="0"/>
              <w:ind w:firstLine="0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>Разделы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u"/>
              <w:snapToGrid w:val="0"/>
              <w:ind w:firstLine="0"/>
              <w:jc w:val="left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 Подпрограмма 1. «Развитие системы дошкольного образования  Красносельского муниципального района Костромской области»</w:t>
            </w:r>
          </w:p>
          <w:p w:rsidR="00C67002" w:rsidRPr="00254EC3" w:rsidRDefault="00C67002" w:rsidP="00233968">
            <w:pPr>
              <w:pStyle w:val="u"/>
              <w:ind w:firstLine="0"/>
              <w:jc w:val="left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 Подпрограмма 2. «Развитие системы начального общего, основного общего, среднего общего и дополнительного образования Красносельского муниципального района Костромской области»</w:t>
            </w:r>
          </w:p>
          <w:p w:rsidR="00C67002" w:rsidRPr="00254EC3" w:rsidRDefault="00C67002" w:rsidP="00233968">
            <w:pPr>
              <w:pStyle w:val="u"/>
              <w:ind w:firstLine="0"/>
              <w:jc w:val="left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 Подпрограмма 3.  «Совершенствование школьного питания»</w:t>
            </w:r>
          </w:p>
          <w:p w:rsidR="00C67002" w:rsidRPr="00254EC3" w:rsidRDefault="00C67002" w:rsidP="00233968">
            <w:pPr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  <w:bCs/>
              </w:rPr>
              <w:t xml:space="preserve">    Подпрограмма 4. </w:t>
            </w:r>
            <w:r w:rsidRPr="00254EC3">
              <w:rPr>
                <w:rFonts w:ascii="Arial" w:hAnsi="Arial" w:cs="Arial"/>
              </w:rPr>
              <w:t>«Обеспечение реализации муниципальной программы «Развитие системы образования Красносельского муниципального района  Костромской области на 2022-2024 годы»</w:t>
            </w:r>
          </w:p>
          <w:p w:rsidR="00C67002" w:rsidRPr="00254EC3" w:rsidRDefault="00C67002" w:rsidP="00233968">
            <w:pPr>
              <w:pStyle w:val="u"/>
              <w:jc w:val="left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Для комплексного развития системы образования в Программе предусмотрен Перечень мероприятий муниципальной программы «Развитие системы образования Красносельского муниципального района Костромской области на 2022-2024 годы», планируемых к реализации в рамках национальных проектов  </w:t>
            </w:r>
          </w:p>
        </w:tc>
      </w:tr>
      <w:tr w:rsidR="00C67002" w:rsidRPr="00254EC3" w:rsidTr="00FA5A2F">
        <w:trPr>
          <w:trHeight w:val="106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u"/>
              <w:snapToGrid w:val="0"/>
              <w:ind w:firstLine="0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>Цель программы</w:t>
            </w:r>
          </w:p>
          <w:p w:rsidR="00C67002" w:rsidRPr="00254EC3" w:rsidRDefault="00C67002" w:rsidP="00233968">
            <w:pPr>
              <w:pStyle w:val="u"/>
              <w:ind w:firstLine="0"/>
              <w:rPr>
                <w:rFonts w:ascii="Arial" w:hAnsi="Arial" w:cs="Ari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snapToGrid w:val="0"/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1) обеспечение доступности и повышения качества образовательных услуг  в сфере общего образования;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2) обеспечение доступности и повышения качества дополнительного образования детей</w:t>
            </w:r>
          </w:p>
        </w:tc>
      </w:tr>
      <w:tr w:rsidR="00C67002" w:rsidRPr="00254EC3" w:rsidTr="00FA5A2F">
        <w:trPr>
          <w:trHeight w:val="159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u"/>
              <w:snapToGrid w:val="0"/>
              <w:ind w:firstLine="0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>Задачи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7002" w:rsidRPr="00254EC3" w:rsidRDefault="00FA5A2F" w:rsidP="00233968">
            <w:pPr>
              <w:snapToGrid w:val="0"/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</w:t>
            </w:r>
            <w:r w:rsidR="00C67002" w:rsidRPr="00254EC3">
              <w:rPr>
                <w:rFonts w:ascii="Arial" w:hAnsi="Arial" w:cs="Arial"/>
                <w:kern w:val="1"/>
              </w:rPr>
              <w:t>- создание условий для обучающихся муниципальных общеобразовательных организаций, которым предоставлена возможность обучаться в соответствии с современными требованиями;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</w:t>
            </w:r>
            <w:r w:rsidR="00FA5A2F" w:rsidRPr="00254EC3">
              <w:rPr>
                <w:rFonts w:ascii="Arial" w:hAnsi="Arial" w:cs="Arial"/>
                <w:kern w:val="1"/>
              </w:rPr>
              <w:t xml:space="preserve"> </w:t>
            </w:r>
            <w:r w:rsidRPr="00254EC3">
              <w:rPr>
                <w:rFonts w:ascii="Arial" w:hAnsi="Arial" w:cs="Arial"/>
                <w:kern w:val="1"/>
              </w:rPr>
              <w:t>-</w:t>
            </w:r>
            <w:r w:rsidR="00FA5A2F" w:rsidRPr="00254EC3">
              <w:rPr>
                <w:rFonts w:ascii="Arial" w:hAnsi="Arial" w:cs="Arial"/>
                <w:kern w:val="1"/>
              </w:rPr>
              <w:t xml:space="preserve"> </w:t>
            </w:r>
            <w:r w:rsidRPr="00254EC3">
              <w:rPr>
                <w:rFonts w:ascii="Arial" w:hAnsi="Arial" w:cs="Arial"/>
                <w:kern w:val="1"/>
              </w:rPr>
              <w:t>обеспечение организации деятельности подведомственных  отделу образования администрации муниципального района  организаций, предоставляющих услуги общего  и дополнительного образования детей;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 достижение целевых  показателей по средней заработной плате педагогических работников образовательных организаций;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 обеспечение государственных гарантий на получение общедоступного начального общего, основного общего, среднего общего, а также дополнительного образования детей в муниципальных образовательных организациях;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 увеличение охвата обучающихся горячим питанием в образовательных организациях;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 xml:space="preserve">- улучшение средневзвешенных результатов в группе международных исследований TIMSS и PISA до 10 к 2024 году по уровню читательской, математической и </w:t>
            </w:r>
            <w:r w:rsidR="00FA5C53" w:rsidRPr="00254EC3">
              <w:rPr>
                <w:rFonts w:ascii="Arial" w:hAnsi="Arial" w:cs="Arial"/>
                <w:color w:val="333333"/>
              </w:rPr>
              <w:lastRenderedPageBreak/>
              <w:t>естественнонаучной</w:t>
            </w:r>
            <w:r w:rsidR="00C67002" w:rsidRPr="00254EC3">
              <w:rPr>
                <w:rFonts w:ascii="Arial" w:hAnsi="Arial" w:cs="Arial"/>
                <w:color w:val="333333"/>
              </w:rPr>
              <w:t xml:space="preserve"> грамотности; 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 xml:space="preserve">- </w:t>
            </w:r>
            <w:r w:rsidR="00C67002" w:rsidRPr="00254EC3">
              <w:rPr>
                <w:rFonts w:ascii="Arial" w:hAnsi="Arial" w:cs="Arial"/>
                <w:kern w:val="1"/>
              </w:rPr>
              <w:t>совершенствование инфраструктуры,</w:t>
            </w:r>
            <w:r w:rsidR="00C67002" w:rsidRPr="00254EC3">
              <w:rPr>
                <w:rFonts w:ascii="Arial" w:hAnsi="Arial" w:cs="Arial"/>
                <w:color w:val="333333"/>
              </w:rPr>
              <w:t xml:space="preserve"> обновление материально-технической базы образовательных организаций, в том числе путем участия</w:t>
            </w:r>
            <w:r w:rsidR="00C67002" w:rsidRPr="00254EC3">
              <w:rPr>
                <w:rFonts w:ascii="Arial" w:hAnsi="Arial" w:cs="Arial"/>
              </w:rPr>
              <w:t xml:space="preserve"> в реализации мероприятий национальных проектов «Образование»</w:t>
            </w:r>
            <w:r w:rsidR="00C67002" w:rsidRPr="00254EC3">
              <w:rPr>
                <w:rFonts w:ascii="Arial" w:hAnsi="Arial" w:cs="Arial"/>
                <w:color w:val="333333"/>
              </w:rPr>
              <w:t>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 xml:space="preserve">- </w:t>
            </w:r>
            <w:r w:rsidR="00C67002" w:rsidRPr="00254EC3">
              <w:rPr>
                <w:rFonts w:ascii="Arial" w:hAnsi="Arial" w:cs="Arial"/>
              </w:rPr>
              <w:t>обеспечение информационными, кадровыми и иными ресурсами образовательных учреждений для создания современных условий организации образовательного процесса;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-</w:t>
            </w:r>
            <w:r w:rsidR="00C67002" w:rsidRPr="00254EC3">
              <w:rPr>
                <w:rFonts w:ascii="Arial" w:hAnsi="Arial" w:cs="Arial"/>
                <w:color w:val="333333"/>
              </w:rPr>
              <w:t>актуализация нормативной правовой базы функционирования системы образования муниципального района;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 xml:space="preserve">- обновление методик, стандартов, содержания и технологий обучения; 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>- поддержка программ развития образовательных организаций;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>- подготовка педагогических кадров по обновленным программам повышения квалификации;</w:t>
            </w:r>
          </w:p>
          <w:p w:rsidR="00C67002" w:rsidRPr="00254EC3" w:rsidRDefault="00C67002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</w:t>
            </w:r>
            <w:r w:rsidR="00FA5A2F" w:rsidRPr="00254EC3">
              <w:rPr>
                <w:rFonts w:ascii="Arial" w:hAnsi="Arial" w:cs="Arial"/>
                <w:color w:val="333333"/>
              </w:rPr>
              <w:t xml:space="preserve">   </w:t>
            </w:r>
            <w:r w:rsidRPr="00254EC3">
              <w:rPr>
                <w:rFonts w:ascii="Arial" w:hAnsi="Arial" w:cs="Arial"/>
                <w:color w:val="333333"/>
              </w:rPr>
              <w:t>- внедрение в общеобразовательных организациях новых методов обучения и воспитания, образовательных технологий, обеспечивающих повышение мотивации к обучению и вовлеченности в образовательный процесс, с учетом обновления содержания и совершенствования методов обучения предметных областей «Технология», «Информатика», «ОБЖ», «Химия», «Биология», «Физика» и др.;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12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>- формирование эффективной системы выявления, поддержки и развития способностей и талантов у детей и молодежи, направленной на самоопределение и профессиональную ориентацию обучающихся;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>- создание условий для раннего развития детей в возрасте до 3-х лет;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>-  реализация программ психолого-педагогической, методической и консультативной помощи родителям детей, получающих дошкольное образование, в том числе  в семье за счет повышения доступности психолого-педагогической, методической и консультативной помощи родителям (законным представителям) детей дошкольного возраста, а также реализации проектов и программ, направленных на формирование и развитие родительских компетенций, реализуемых образовательной организацией;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>- создание современной и безопасной цифровой образовательной среды, обеспечивающая высокое</w:t>
            </w:r>
            <w:r w:rsidR="00C67002" w:rsidRPr="00254EC3">
              <w:rPr>
                <w:rFonts w:ascii="Arial" w:hAnsi="Arial" w:cs="Arial"/>
                <w:color w:val="333333"/>
                <w:sz w:val="11"/>
                <w:szCs w:val="11"/>
              </w:rPr>
              <w:t xml:space="preserve"> </w:t>
            </w:r>
            <w:r w:rsidR="00C67002" w:rsidRPr="00254EC3">
              <w:rPr>
                <w:rFonts w:ascii="Arial" w:hAnsi="Arial" w:cs="Arial"/>
                <w:color w:val="333333"/>
              </w:rPr>
              <w:t xml:space="preserve">качество и доступность образования всех видов и уровней образования при условии создания государственной информационной системы «Современная цифровая образовательная среда» на базе информационного ресурса (далее - портал), обеспечивающего доступ по принципу «одного окна» к онлайн-курсам, реализуемым различными </w:t>
            </w:r>
            <w:r w:rsidR="00C67002" w:rsidRPr="00254EC3">
              <w:rPr>
                <w:rFonts w:ascii="Arial" w:hAnsi="Arial" w:cs="Arial"/>
                <w:color w:val="333333"/>
              </w:rPr>
              <w:lastRenderedPageBreak/>
              <w:t xml:space="preserve">образовательными платформами. 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FA5C53" w:rsidRPr="00254EC3">
              <w:rPr>
                <w:rFonts w:ascii="Arial" w:hAnsi="Arial" w:cs="Arial"/>
                <w:color w:val="333333"/>
              </w:rPr>
              <w:t>- формирование компетенций в области использования образовательного онлайн-контента, обеспечение  участия в программах повышения квалификации не менее 80% педагогов и сотрудников образовательных организаций на базе региональных центров компетенций в области онлайн обучения;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>- внедрение национальной системы профессионального роста педагогических работников, охватывающей не менее 50% учителей общеобразовательных организаций;</w:t>
            </w:r>
          </w:p>
          <w:p w:rsidR="00C67002" w:rsidRPr="00254EC3" w:rsidRDefault="00C67002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>-  обеспечение возможности  для непрерывного и планомерного повышения квалификации педагогических работников, в том числе на основе использования современных цифровых технологий;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12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>- формирование системы профессиональных конкурсов в целях предоставления гражданам возможностей для профессионального и карьерного роста, а также создание условий для развития наставничества, поддержки общественных инициатив и проектов, в том числе в сфере добровольчества (волонтерства).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 обеспечение охвата горячим питанием 100 % отдельных категорий учащихся общеобразовательных организаций;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 сопровождение деятельности общеобразовательных организаций по введению  автоматизированных систем управления;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 обеспечение организации  отдыха детей в лагерях с дневным пребыванием в муниципальных образовательных организациях в каникулярное время;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 обеспечение внедрения и реализации современных моделей и программ  социализации детей в образовательных организациях;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 формирование системы независимой оценки качества условий осуществления образовательной деятельности образовательных организаций;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 xml:space="preserve">- создание условий для развития и оптимизации деятельности служб по профилактике жестокого обращения с детьми; 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-сохранение и развитие кадрового потенциала муниципальной системы образования;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 выстраивание разветвленной системы поиска и поддержки одаренных детей и их сопровождение в течение всего периода обучения;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 увеличение охвата детей, проживающих на территории муниципалитета  в возрасте от 5 до 18 лет программами дополнительного образования;</w:t>
            </w:r>
          </w:p>
          <w:p w:rsidR="00C67002" w:rsidRPr="00254EC3" w:rsidRDefault="00FA5A2F" w:rsidP="00233968">
            <w:pPr>
              <w:tabs>
                <w:tab w:val="left" w:pos="436"/>
              </w:tabs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 создание современных управленческих и организационно - экономических механизмов в системе дополнительного образования, обеспечивающих равный доступ  детей к услугам дополнительного образования.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lastRenderedPageBreak/>
              <w:t xml:space="preserve">    </w:t>
            </w:r>
            <w:r w:rsidR="00C67002" w:rsidRPr="00254EC3">
              <w:rPr>
                <w:rFonts w:ascii="Arial" w:hAnsi="Arial" w:cs="Arial"/>
              </w:rPr>
              <w:t xml:space="preserve">-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программ; </w:t>
            </w:r>
          </w:p>
          <w:p w:rsidR="0083221A" w:rsidRPr="00254EC3" w:rsidRDefault="00FA5A2F" w:rsidP="0083221A">
            <w:pPr>
              <w:ind w:left="34" w:firstLine="329"/>
              <w:jc w:val="both"/>
              <w:rPr>
                <w:rFonts w:ascii="Arial" w:hAnsi="Arial" w:cs="Arial"/>
                <w:iCs/>
              </w:rPr>
            </w:pPr>
            <w:r w:rsidRPr="00254EC3">
              <w:rPr>
                <w:rFonts w:ascii="Arial" w:hAnsi="Arial" w:cs="Arial"/>
                <w:iCs/>
              </w:rPr>
              <w:t xml:space="preserve">- в целях </w:t>
            </w:r>
            <w:r w:rsidRPr="00254EC3">
              <w:rPr>
                <w:rFonts w:ascii="Arial" w:hAnsi="Arial" w:cs="Arial"/>
                <w:iCs/>
                <w:color w:val="000000"/>
              </w:rPr>
              <w:t>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г. №10,</w:t>
            </w:r>
            <w:r w:rsidRPr="00254EC3">
              <w:rPr>
                <w:rFonts w:ascii="Arial" w:hAnsi="Arial" w:cs="Arial"/>
                <w:iCs/>
              </w:rPr>
              <w:t xml:space="preserve"> в целях обеспечения равной доступности качественного дополнительного образования в </w:t>
            </w:r>
            <w:r w:rsidRPr="00254EC3">
              <w:rPr>
                <w:rFonts w:ascii="Arial" w:hAnsi="Arial" w:cs="Arial"/>
                <w:iCs/>
                <w:shd w:val="clear" w:color="auto" w:fill="FFFFFF" w:themeFill="background1"/>
              </w:rPr>
              <w:t xml:space="preserve">Красносельском муниципальном районе </w:t>
            </w:r>
            <w:r w:rsidRPr="00254EC3">
              <w:rPr>
                <w:rFonts w:ascii="Arial" w:hAnsi="Arial" w:cs="Arial"/>
                <w:iCs/>
              </w:rPr>
              <w:t xml:space="preserve">реализуется система персонифицированного финансирования дополнительного образования детей, подразумевающая предоставление детям сертификатов дополнительного образования. С целью обеспечения использования сертификатов дополнительного образования </w:t>
            </w:r>
            <w:r w:rsidRPr="00254EC3">
              <w:rPr>
                <w:rFonts w:ascii="Arial" w:hAnsi="Arial" w:cs="Arial"/>
                <w:iCs/>
                <w:shd w:val="clear" w:color="auto" w:fill="FFFFFF" w:themeFill="background1"/>
              </w:rPr>
              <w:t xml:space="preserve">отдел образования администрации Красносельского муниципального района Костромской области  </w:t>
            </w:r>
            <w:r w:rsidRPr="00254EC3">
              <w:rPr>
                <w:rFonts w:ascii="Arial" w:hAnsi="Arial" w:cs="Arial"/>
                <w:iCs/>
              </w:rPr>
              <w:t xml:space="preserve">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</w:t>
            </w:r>
            <w:r w:rsidR="0083221A" w:rsidRPr="00254EC3">
              <w:rPr>
                <w:rFonts w:ascii="Arial" w:hAnsi="Arial" w:cs="Arial"/>
                <w:iCs/>
              </w:rPr>
              <w:t xml:space="preserve">Красносельском муниципальном районе </w:t>
            </w:r>
            <w:r w:rsidR="00FA5C53" w:rsidRPr="00254EC3">
              <w:rPr>
                <w:rFonts w:ascii="Arial" w:hAnsi="Arial" w:cs="Arial"/>
                <w:iCs/>
              </w:rPr>
              <w:t>Костромской</w:t>
            </w:r>
            <w:r w:rsidR="0083221A" w:rsidRPr="00254EC3">
              <w:rPr>
                <w:rFonts w:ascii="Arial" w:hAnsi="Arial" w:cs="Arial"/>
                <w:iCs/>
              </w:rPr>
              <w:t xml:space="preserve"> области;</w:t>
            </w:r>
          </w:p>
          <w:p w:rsidR="00C67002" w:rsidRPr="00254EC3" w:rsidRDefault="00C67002" w:rsidP="0083221A">
            <w:pPr>
              <w:ind w:left="34" w:firstLine="329"/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</w:rPr>
              <w:t>- увеличение количества обучающихся, занимающихся физической культурой и спортом во внеурочное время</w:t>
            </w:r>
            <w:r w:rsidRPr="00254EC3">
              <w:rPr>
                <w:rFonts w:ascii="Arial" w:hAnsi="Arial" w:cs="Arial"/>
                <w:kern w:val="1"/>
              </w:rPr>
              <w:t xml:space="preserve"> </w:t>
            </w:r>
          </w:p>
        </w:tc>
      </w:tr>
      <w:tr w:rsidR="00C67002" w:rsidRPr="00254EC3" w:rsidTr="00FA5A2F">
        <w:trPr>
          <w:trHeight w:val="127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ConsPlusNonformat"/>
              <w:widowControl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54EC3">
              <w:rPr>
                <w:rFonts w:ascii="Arial" w:hAnsi="Arial" w:cs="Arial"/>
                <w:sz w:val="24"/>
                <w:szCs w:val="24"/>
              </w:rPr>
              <w:lastRenderedPageBreak/>
              <w:t>Важнейшие целевые индикаторы и показатели</w:t>
            </w:r>
          </w:p>
          <w:p w:rsidR="00C67002" w:rsidRPr="00254EC3" w:rsidRDefault="00C67002" w:rsidP="00233968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254EC3">
              <w:rPr>
                <w:rFonts w:ascii="Arial" w:hAnsi="Arial" w:cs="Arial"/>
                <w:sz w:val="24"/>
                <w:szCs w:val="24"/>
              </w:rPr>
              <w:t>(Приложение 1)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snapToGrid w:val="0"/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Целевыми индикаторами программы являются: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</w:t>
            </w:r>
            <w:r w:rsidR="00C67002" w:rsidRPr="00254EC3">
              <w:rPr>
                <w:rFonts w:ascii="Arial" w:hAnsi="Arial" w:cs="Arial"/>
                <w:lang w:val="en-GB"/>
              </w:rPr>
              <w:t> </w:t>
            </w:r>
            <w:r w:rsidR="00C67002" w:rsidRPr="00254EC3">
              <w:rPr>
                <w:rFonts w:ascii="Arial" w:hAnsi="Arial" w:cs="Arial"/>
              </w:rPr>
              <w:t>уровень доступности общего и дополнительного образования, в соответствии с современными стандартами для всех категорий граждан независимо от места жительства, социального и имущественного статуса и состояния здоровья (удельный вес численности населения в возрасте 5-18 лет, охваченного образованием, в общей численности населения в возрасте 5-18 лет);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iCs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FA5C53" w:rsidRPr="00254EC3">
              <w:rPr>
                <w:rFonts w:ascii="Arial" w:hAnsi="Arial" w:cs="Arial"/>
              </w:rPr>
              <w:t>-доля детей в возрасте от 5 до 18 лет использующих сертификаты дополнительного образования («</w:t>
            </w:r>
            <w:r w:rsidR="00FA5C53" w:rsidRPr="00254EC3">
              <w:rPr>
                <w:rFonts w:ascii="Arial" w:hAnsi="Arial" w:cs="Arial"/>
                <w:iCs/>
              </w:rPr>
              <w:t>Характеризует степень внедрения механизма персонифицированного финансирования и доступность дополнительного образования.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iCs/>
              </w:rPr>
              <w:t>Определяется отношением числа детей в возрасте от 5 до 18 лет, использующих сертификаты дополнительного образования, к общей численности детей в возрасте от 5 до 18 лет, проживающих на территории муниципалитета.</w:t>
            </w:r>
            <w:r w:rsidRPr="00254EC3">
              <w:rPr>
                <w:rFonts w:ascii="Arial" w:hAnsi="Arial" w:cs="Arial"/>
                <w:kern w:val="1"/>
              </w:rPr>
              <w:t>)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i/>
                <w:iCs/>
              </w:rPr>
            </w:pPr>
            <w:r w:rsidRPr="00254EC3">
              <w:rPr>
                <w:rFonts w:ascii="Arial" w:hAnsi="Arial" w:cs="Arial"/>
                <w:i/>
                <w:iCs/>
              </w:rPr>
              <w:t>Рассчитывается по формуле: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i/>
                <w:iCs/>
              </w:rPr>
            </w:pPr>
            <w:r w:rsidRPr="00254EC3">
              <w:rPr>
                <w:rFonts w:ascii="Arial" w:hAnsi="Arial" w:cs="Arial"/>
                <w:noProof/>
                <w:position w:val="-9"/>
              </w:rPr>
              <w:drawing>
                <wp:inline distT="0" distB="0" distL="0" distR="0">
                  <wp:extent cx="1214120" cy="254000"/>
                  <wp:effectExtent l="19050" t="0" r="508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120" cy="254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4EC3">
              <w:rPr>
                <w:rFonts w:ascii="Arial" w:hAnsi="Arial" w:cs="Arial"/>
                <w:i/>
                <w:iCs/>
              </w:rPr>
              <w:t>, где: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i/>
                <w:iCs/>
              </w:rPr>
            </w:pPr>
            <w:r w:rsidRPr="00254EC3">
              <w:rPr>
                <w:rFonts w:ascii="Arial" w:hAnsi="Arial" w:cs="Arial"/>
                <w:i/>
                <w:iCs/>
              </w:rPr>
              <w:lastRenderedPageBreak/>
              <w:t>С – доля детей в возрасте от 5 до 18 лет, использующих сертификаты дополнительного образования;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i/>
                <w:iCs/>
              </w:rPr>
            </w:pPr>
            <w:r w:rsidRPr="00254EC3">
              <w:rPr>
                <w:rFonts w:ascii="Arial" w:hAnsi="Arial" w:cs="Arial"/>
                <w:noProof/>
                <w:position w:val="-9"/>
              </w:rPr>
              <w:drawing>
                <wp:inline distT="0" distB="0" distL="0" distR="0">
                  <wp:extent cx="370840" cy="2540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40" cy="254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4EC3">
              <w:rPr>
                <w:rFonts w:ascii="Arial" w:hAnsi="Arial" w:cs="Arial"/>
                <w:i/>
                <w:iCs/>
              </w:rPr>
              <w:t xml:space="preserve"> – общая численность детей, использующих сертификаты дополнительного образования.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i/>
                <w:iCs/>
              </w:rPr>
            </w:pPr>
            <w:r w:rsidRPr="00254EC3">
              <w:rPr>
                <w:rFonts w:ascii="Arial" w:hAnsi="Arial" w:cs="Arial"/>
                <w:noProof/>
                <w:position w:val="-8"/>
              </w:rPr>
              <w:drawing>
                <wp:inline distT="0" distB="0" distL="0" distR="0">
                  <wp:extent cx="426720" cy="243840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43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4EC3">
              <w:rPr>
                <w:rFonts w:ascii="Arial" w:hAnsi="Arial" w:cs="Arial"/>
                <w:i/>
                <w:iCs/>
              </w:rPr>
              <w:t xml:space="preserve"> – численность детей в возрасте от 5 до 18 лет, проживающих на территории муниципалитета.»</w:t>
            </w:r>
          </w:p>
          <w:p w:rsidR="00FA5A2F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- охват детей в возрасте от 5 до 18 лет, имеющих право на получение дополнительного образования в рамках системы  персонифицированного финансирования – не менее 25 %;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</w:t>
            </w:r>
            <w:r w:rsidR="00C67002" w:rsidRPr="00254EC3">
              <w:rPr>
                <w:rFonts w:ascii="Arial" w:hAnsi="Arial" w:cs="Arial"/>
                <w:kern w:val="1"/>
              </w:rPr>
              <w:t>-</w:t>
            </w:r>
            <w:r w:rsidR="00C67002" w:rsidRPr="00254EC3">
              <w:rPr>
                <w:rFonts w:ascii="Arial" w:hAnsi="Arial" w:cs="Arial"/>
                <w:kern w:val="1"/>
                <w:lang w:val="en-GB"/>
              </w:rPr>
              <w:t> </w:t>
            </w:r>
            <w:r w:rsidR="00C67002" w:rsidRPr="00254EC3">
              <w:rPr>
                <w:rFonts w:ascii="Arial" w:hAnsi="Arial" w:cs="Arial"/>
                <w:kern w:val="1"/>
              </w:rPr>
              <w:t>у</w:t>
            </w:r>
            <w:r w:rsidR="00C67002" w:rsidRPr="00254EC3">
              <w:rPr>
                <w:rFonts w:ascii="Arial" w:hAnsi="Arial" w:cs="Arial"/>
              </w:rPr>
              <w:t>ровень соответствия образования современным стандартам (удельный вес численности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-уровень соответствия результатов образования муниципальному рынку труда (удельный вес численности учащихся сдавших ЕГЭ);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-доступность дошкольного образования (отношение численности детей 1,5 лет-7 лет, которым предоставлена возможность получать услуги дошкольного образования, к численности детей в возрасте 1,5-7 лет);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-увеличение доли учащихся, принявших участие в предметных олимпиадах на всех уровнях их проведения, конкурсах, соревнованиях, смотрах;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-обеспечение стабильности показателя - доля учащихся общеобразовательных учреждений, занимающихся по программам дополнительного образования детей и взрослых;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-увеличение численности детей, занимающихся в кружках, организованных на базе общеобразовательных организаций, в общей численности обучающихся в общеобразовательных организациях в сельской местности;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 увеличение доли обучающихся, занимающихся физической культурой и спортом  во внеурочное время в общем количестве обучающихся;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 увеличение количества спортивных клубов в образовательных организациях, расположенных в сельской местности, для занятий обучающихся физической культурой и спортом;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 увеличение количества образовательных организаций, расположенных в сельской местности и малых городах, в которых открытые плоскостные сооружения оснащены спортивным инвентарём и оборудованием;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 xml:space="preserve">- увеличение количества образовательных организаций, расположенных в сельской местности и малых городах, в которых имеющиеся аудитории </w:t>
            </w:r>
            <w:r w:rsidR="00C67002" w:rsidRPr="00254EC3">
              <w:rPr>
                <w:rFonts w:ascii="Arial" w:hAnsi="Arial" w:cs="Arial"/>
              </w:rPr>
              <w:lastRenderedPageBreak/>
              <w:t>перепрофилированы под спортивные залы;</w:t>
            </w:r>
          </w:p>
          <w:p w:rsidR="00C67002" w:rsidRPr="00254EC3" w:rsidRDefault="00FA5A2F" w:rsidP="00233968">
            <w:pPr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 повышение уровня удовлетворённости населения качеством предоставляемых муниципальных услуг в сфере образования;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iCs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 xml:space="preserve">- увеличение количества  учебных помещений и кабинетов, помещений для организации питания обучающихся, актовых, спортивных залов общеобразовательных организаций, оснащённых антибактериальными рециркуляционными лампами в рамках выполнения мероприятий по профилактике и противодействию распространения новой коронавирусной инфекцией </w:t>
            </w:r>
            <w:r w:rsidR="00C67002" w:rsidRPr="00254EC3">
              <w:rPr>
                <w:rFonts w:ascii="Arial" w:hAnsi="Arial" w:cs="Arial"/>
                <w:iCs/>
              </w:rPr>
              <w:t>(2019-</w:t>
            </w:r>
            <w:r w:rsidR="00C67002" w:rsidRPr="00254EC3">
              <w:rPr>
                <w:rFonts w:ascii="Arial" w:hAnsi="Arial" w:cs="Arial"/>
                <w:iCs/>
                <w:lang w:val="en-US"/>
              </w:rPr>
              <w:t>n</w:t>
            </w:r>
            <w:r w:rsidR="00C67002" w:rsidRPr="00254EC3">
              <w:rPr>
                <w:rFonts w:ascii="Arial" w:hAnsi="Arial" w:cs="Arial"/>
                <w:iCs/>
              </w:rPr>
              <w:t>Со</w:t>
            </w:r>
            <w:r w:rsidR="00C67002" w:rsidRPr="00254EC3">
              <w:rPr>
                <w:rFonts w:ascii="Arial" w:hAnsi="Arial" w:cs="Arial"/>
                <w:iCs/>
                <w:lang w:val="en-US"/>
              </w:rPr>
              <w:t>V</w:t>
            </w:r>
            <w:r w:rsidR="00C67002" w:rsidRPr="00254EC3">
              <w:rPr>
                <w:rFonts w:ascii="Arial" w:hAnsi="Arial" w:cs="Arial"/>
                <w:iCs/>
              </w:rPr>
              <w:t>);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iCs/>
              </w:rPr>
            </w:pPr>
            <w:r w:rsidRPr="00254EC3">
              <w:rPr>
                <w:rFonts w:ascii="Arial" w:hAnsi="Arial" w:cs="Arial"/>
                <w:iCs/>
              </w:rPr>
              <w:t xml:space="preserve">    </w:t>
            </w:r>
            <w:r w:rsidR="00C67002" w:rsidRPr="00254EC3">
              <w:rPr>
                <w:rFonts w:ascii="Arial" w:hAnsi="Arial" w:cs="Arial"/>
                <w:iCs/>
              </w:rPr>
              <w:t>- увеличение доли обучающихся 1-4 классов муниципальных образовательных организаций обеспеченных бесплатным горячим питанием;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iCs/>
              </w:rPr>
            </w:pPr>
            <w:r w:rsidRPr="00254EC3">
              <w:rPr>
                <w:rFonts w:ascii="Arial" w:hAnsi="Arial" w:cs="Arial"/>
                <w:iCs/>
              </w:rPr>
              <w:t xml:space="preserve">    </w:t>
            </w:r>
            <w:r w:rsidR="00C67002" w:rsidRPr="00254EC3">
              <w:rPr>
                <w:rFonts w:ascii="Arial" w:hAnsi="Arial" w:cs="Arial"/>
                <w:iCs/>
              </w:rPr>
              <w:t>- увеличение доли общеобразовательных организаций, в которых осуществляется общественный контроль за организацией бесплатного горячего питания в 1-4 классах;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iCs/>
              </w:rPr>
            </w:pPr>
            <w:r w:rsidRPr="00254EC3">
              <w:rPr>
                <w:rFonts w:ascii="Arial" w:hAnsi="Arial" w:cs="Arial"/>
                <w:iCs/>
              </w:rPr>
              <w:t xml:space="preserve">    </w:t>
            </w:r>
            <w:r w:rsidR="00C67002" w:rsidRPr="00254EC3">
              <w:rPr>
                <w:rFonts w:ascii="Arial" w:hAnsi="Arial" w:cs="Arial"/>
                <w:iCs/>
              </w:rPr>
              <w:t>- повышение результатов и эффективности работы классных руководителей общеобразовательных организаций муниципального района;</w:t>
            </w:r>
          </w:p>
          <w:p w:rsidR="00FA5A2F" w:rsidRPr="00254EC3" w:rsidRDefault="00FA5A2F" w:rsidP="00FA5A2F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iCs/>
              </w:rPr>
              <w:t xml:space="preserve">    - </w:t>
            </w:r>
            <w:r w:rsidRPr="00254EC3">
              <w:rPr>
                <w:rFonts w:ascii="Arial" w:hAnsi="Arial" w:cs="Arial"/>
              </w:rPr>
              <w:t>введение ставок  в общеобразовательных организациях советников директора по воспитанию  и</w:t>
            </w:r>
            <w:r w:rsidRPr="00254EC3">
              <w:rPr>
                <w:rFonts w:ascii="Arial" w:hAnsi="Arial" w:cs="Arial"/>
                <w:kern w:val="1"/>
              </w:rPr>
              <w:t xml:space="preserve"> взаимодействию с детскими  общественными объединениями  в общеобразовательных организациях;</w:t>
            </w:r>
          </w:p>
          <w:p w:rsidR="00C67002" w:rsidRPr="00254EC3" w:rsidRDefault="00C67002" w:rsidP="00FA5A2F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  Достижение показателей программы по годам, отражающие ход ее реализации, представлены в Приложении 1.</w:t>
            </w:r>
          </w:p>
        </w:tc>
      </w:tr>
      <w:tr w:rsidR="00C67002" w:rsidRPr="00254EC3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ConsPlusNonformat"/>
              <w:widowControl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54EC3">
              <w:rPr>
                <w:rFonts w:ascii="Arial" w:hAnsi="Arial" w:cs="Arial"/>
                <w:sz w:val="24"/>
                <w:szCs w:val="24"/>
              </w:rPr>
              <w:lastRenderedPageBreak/>
              <w:t>Сроки и этапы реализации программы</w:t>
            </w:r>
          </w:p>
          <w:p w:rsidR="00C67002" w:rsidRPr="00254EC3" w:rsidRDefault="00C67002" w:rsidP="00233968">
            <w:pPr>
              <w:pStyle w:val="u"/>
              <w:ind w:firstLine="0"/>
              <w:rPr>
                <w:rFonts w:ascii="Arial" w:hAnsi="Arial" w:cs="Arial"/>
                <w:kern w:val="1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snapToGrid w:val="0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2022-2024 годы. </w:t>
            </w:r>
          </w:p>
          <w:p w:rsidR="00C67002" w:rsidRPr="00254EC3" w:rsidRDefault="00C67002" w:rsidP="00233968">
            <w:pPr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Выполнение Программы осуществляется на основе ежегодного плана реализации Программы.</w:t>
            </w:r>
          </w:p>
        </w:tc>
      </w:tr>
      <w:tr w:rsidR="00C67002" w:rsidRPr="00254EC3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u"/>
              <w:snapToGrid w:val="0"/>
              <w:ind w:firstLine="0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>Объемы и источники финансирования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snapToGrid w:val="0"/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>Финансирование мероприятий Программы в пределах средств, поступивших на ее реализацию: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2022 год  - </w:t>
            </w:r>
            <w:r w:rsidR="005E342D" w:rsidRPr="00254EC3">
              <w:rPr>
                <w:rFonts w:ascii="Arial" w:hAnsi="Arial" w:cs="Arial"/>
                <w:kern w:val="1"/>
              </w:rPr>
              <w:t>398268,499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2023 год  – </w:t>
            </w:r>
            <w:r w:rsidR="005E342D" w:rsidRPr="00254EC3">
              <w:rPr>
                <w:rFonts w:ascii="Arial" w:hAnsi="Arial" w:cs="Arial"/>
                <w:kern w:val="1"/>
              </w:rPr>
              <w:t>380788,931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2024 год  </w:t>
            </w:r>
            <w:r w:rsidR="00254EC3">
              <w:rPr>
                <w:rFonts w:ascii="Arial" w:hAnsi="Arial" w:cs="Arial"/>
                <w:kern w:val="1"/>
              </w:rPr>
              <w:t>-  439662,732</w:t>
            </w:r>
            <w:r w:rsidRPr="00254EC3">
              <w:rPr>
                <w:rFonts w:ascii="Arial" w:hAnsi="Arial" w:cs="Arial"/>
                <w:kern w:val="1"/>
              </w:rPr>
              <w:t>рублей;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- из федерального бюджета общий объем средств </w:t>
            </w:r>
            <w:r w:rsidR="005E342D" w:rsidRPr="00254EC3">
              <w:rPr>
                <w:rFonts w:ascii="Arial" w:hAnsi="Arial" w:cs="Arial"/>
                <w:kern w:val="1"/>
              </w:rPr>
              <w:t>705</w:t>
            </w:r>
            <w:r w:rsidR="00E76E24" w:rsidRPr="00254EC3">
              <w:rPr>
                <w:rFonts w:ascii="Arial" w:hAnsi="Arial" w:cs="Arial"/>
                <w:kern w:val="1"/>
              </w:rPr>
              <w:t>3</w:t>
            </w:r>
            <w:r w:rsidR="005E342D" w:rsidRPr="00254EC3">
              <w:rPr>
                <w:rFonts w:ascii="Arial" w:hAnsi="Arial" w:cs="Arial"/>
                <w:kern w:val="1"/>
              </w:rPr>
              <w:t>0,534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рублей, из них по годам: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2022 год  -  </w:t>
            </w:r>
            <w:r w:rsidR="00E76E24" w:rsidRPr="00254EC3">
              <w:rPr>
                <w:rFonts w:ascii="Arial" w:hAnsi="Arial" w:cs="Arial"/>
                <w:kern w:val="1"/>
              </w:rPr>
              <w:t>23 733,012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2023 год  – </w:t>
            </w:r>
            <w:r w:rsidR="005E342D" w:rsidRPr="00254EC3">
              <w:rPr>
                <w:rFonts w:ascii="Arial" w:hAnsi="Arial" w:cs="Arial"/>
                <w:kern w:val="1"/>
              </w:rPr>
              <w:t>23439,392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2024 год  -  </w:t>
            </w:r>
            <w:r w:rsidR="00254EC3">
              <w:rPr>
                <w:rFonts w:ascii="Arial" w:hAnsi="Arial" w:cs="Arial"/>
                <w:kern w:val="1"/>
              </w:rPr>
              <w:t>31273,520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- из регионального бюджета общий объем средств </w:t>
            </w:r>
            <w:r w:rsidR="00B025D9" w:rsidRPr="00254EC3">
              <w:rPr>
                <w:rFonts w:ascii="Arial" w:hAnsi="Arial" w:cs="Arial"/>
                <w:kern w:val="1"/>
              </w:rPr>
              <w:t>546404,85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рублей, из них по годам: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2022 год  -  </w:t>
            </w:r>
            <w:r w:rsidR="005E342D" w:rsidRPr="00254EC3">
              <w:rPr>
                <w:rFonts w:ascii="Arial" w:hAnsi="Arial" w:cs="Arial"/>
                <w:kern w:val="1"/>
              </w:rPr>
              <w:t>174982,510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2023 год  – </w:t>
            </w:r>
            <w:r w:rsidR="005E342D" w:rsidRPr="00254EC3">
              <w:rPr>
                <w:rFonts w:ascii="Arial" w:hAnsi="Arial" w:cs="Arial"/>
                <w:kern w:val="1"/>
              </w:rPr>
              <w:t>185254,753</w:t>
            </w:r>
            <w:r w:rsidR="00E76E24" w:rsidRPr="00254EC3">
              <w:rPr>
                <w:rFonts w:ascii="Arial" w:hAnsi="Arial" w:cs="Arial"/>
                <w:kern w:val="1"/>
              </w:rPr>
              <w:t xml:space="preserve"> </w:t>
            </w:r>
            <w:r w:rsidRPr="00254EC3">
              <w:rPr>
                <w:rFonts w:ascii="Arial" w:hAnsi="Arial" w:cs="Arial"/>
                <w:kern w:val="1"/>
              </w:rPr>
              <w:t>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2024 год  - </w:t>
            </w:r>
            <w:r w:rsidR="00254EC3">
              <w:rPr>
                <w:rFonts w:ascii="Arial" w:hAnsi="Arial" w:cs="Arial"/>
                <w:kern w:val="1"/>
              </w:rPr>
              <w:t>187992,421</w:t>
            </w:r>
            <w:r w:rsidRPr="00254EC3">
              <w:rPr>
                <w:rFonts w:ascii="Arial" w:hAnsi="Arial" w:cs="Arial"/>
                <w:kern w:val="1"/>
              </w:rPr>
              <w:t>. рублей;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- из муниципального бюджета общий объем средств </w:t>
            </w:r>
            <w:r w:rsidR="00B025D9" w:rsidRPr="00254EC3">
              <w:rPr>
                <w:rFonts w:ascii="Arial" w:hAnsi="Arial" w:cs="Arial"/>
                <w:kern w:val="1"/>
              </w:rPr>
              <w:t>549263,791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рублей, из них по годам: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2022 год  </w:t>
            </w:r>
            <w:r w:rsidR="005E342D" w:rsidRPr="00254EC3">
              <w:rPr>
                <w:rFonts w:ascii="Arial" w:hAnsi="Arial" w:cs="Arial"/>
                <w:kern w:val="1"/>
              </w:rPr>
              <w:t>-</w:t>
            </w:r>
            <w:r w:rsidR="006D4E7A" w:rsidRPr="00254EC3">
              <w:rPr>
                <w:rFonts w:ascii="Arial" w:hAnsi="Arial" w:cs="Arial"/>
                <w:kern w:val="1"/>
              </w:rPr>
              <w:t>180928,415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2023 год  –</w:t>
            </w:r>
            <w:r w:rsidR="005E342D" w:rsidRPr="00254EC3">
              <w:rPr>
                <w:rFonts w:ascii="Arial" w:hAnsi="Arial" w:cs="Arial"/>
                <w:kern w:val="1"/>
              </w:rPr>
              <w:t>151546,022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lastRenderedPageBreak/>
              <w:t xml:space="preserve">     2024 год  -</w:t>
            </w:r>
            <w:r w:rsidR="00254EC3">
              <w:rPr>
                <w:rFonts w:ascii="Arial" w:hAnsi="Arial" w:cs="Arial"/>
                <w:kern w:val="1"/>
              </w:rPr>
              <w:t>193554,024</w:t>
            </w:r>
            <w:r w:rsidRPr="00254EC3">
              <w:rPr>
                <w:rFonts w:ascii="Arial" w:hAnsi="Arial" w:cs="Arial"/>
                <w:kern w:val="1"/>
              </w:rPr>
              <w:t>тыс. рублей;</w:t>
            </w:r>
          </w:p>
          <w:p w:rsidR="00E76E24" w:rsidRPr="00254EC3" w:rsidRDefault="00E76E24" w:rsidP="00E76E24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>- из внебюджетных источников общий объем средств</w:t>
            </w:r>
            <w:r w:rsidR="005E342D" w:rsidRPr="00254EC3">
              <w:rPr>
                <w:rFonts w:ascii="Arial" w:hAnsi="Arial" w:cs="Arial"/>
                <w:kern w:val="1"/>
              </w:rPr>
              <w:t>65874,109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рублей, из них по годам:</w:t>
            </w:r>
          </w:p>
          <w:p w:rsidR="00E76E24" w:rsidRPr="00254EC3" w:rsidRDefault="00E76E24" w:rsidP="00E76E24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2022 год  -  </w:t>
            </w:r>
            <w:r w:rsidR="005E342D" w:rsidRPr="00254EC3">
              <w:rPr>
                <w:rFonts w:ascii="Arial" w:hAnsi="Arial" w:cs="Arial"/>
                <w:kern w:val="1"/>
              </w:rPr>
              <w:t>18624,562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E76E24" w:rsidRPr="00254EC3" w:rsidRDefault="00E76E24" w:rsidP="00E76E24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2023 год  – </w:t>
            </w:r>
            <w:r w:rsidR="005E342D" w:rsidRPr="00254EC3">
              <w:rPr>
                <w:rFonts w:ascii="Arial" w:hAnsi="Arial" w:cs="Arial"/>
                <w:kern w:val="1"/>
              </w:rPr>
              <w:t>20548,764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E76E24" w:rsidRPr="00254EC3" w:rsidRDefault="00E76E24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2024 год  -  </w:t>
            </w:r>
            <w:r w:rsidR="00254EC3">
              <w:rPr>
                <w:rFonts w:ascii="Arial" w:hAnsi="Arial" w:cs="Arial"/>
                <w:kern w:val="1"/>
              </w:rPr>
              <w:t>26732,766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- в том числе объём бюджетных ассигнований на обеспечение выплат по классному руководству в муниципальных общеобразовательных организациях из федерального бюджета по годам: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2022 год  -  </w:t>
            </w:r>
            <w:r w:rsidR="00E76E24" w:rsidRPr="00254EC3">
              <w:rPr>
                <w:rFonts w:ascii="Arial" w:hAnsi="Arial" w:cs="Arial"/>
                <w:kern w:val="1"/>
              </w:rPr>
              <w:t>10 759,300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2023 год  – </w:t>
            </w:r>
            <w:r w:rsidR="005E342D" w:rsidRPr="00254EC3">
              <w:rPr>
                <w:rFonts w:ascii="Arial" w:hAnsi="Arial" w:cs="Arial"/>
                <w:kern w:val="1"/>
              </w:rPr>
              <w:t>10686,538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2024 год  -  </w:t>
            </w:r>
            <w:r w:rsidR="00254EC3">
              <w:rPr>
                <w:rFonts w:ascii="Arial" w:hAnsi="Arial" w:cs="Arial"/>
                <w:kern w:val="1"/>
              </w:rPr>
              <w:t>19008,430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 - в том числе объём бюджетных ассигнований на организацию бесплатного горячего питания  обучающихся,  получающих начальное общее образование в муниципальных общеобразовательных организациях из: 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федерального бюджета:</w:t>
            </w:r>
          </w:p>
          <w:p w:rsidR="00C67002" w:rsidRPr="00254EC3" w:rsidRDefault="00E76E24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</w:t>
            </w:r>
            <w:r w:rsidR="00C67002" w:rsidRPr="00254EC3">
              <w:rPr>
                <w:rFonts w:ascii="Arial" w:hAnsi="Arial" w:cs="Arial"/>
                <w:kern w:val="1"/>
              </w:rPr>
              <w:t xml:space="preserve">2022 год  - </w:t>
            </w:r>
            <w:r w:rsidRPr="00254EC3">
              <w:rPr>
                <w:rFonts w:ascii="Arial" w:hAnsi="Arial" w:cs="Arial"/>
                <w:kern w:val="1"/>
              </w:rPr>
              <w:t xml:space="preserve"> </w:t>
            </w:r>
            <w:r w:rsidR="00C67002" w:rsidRPr="00254EC3">
              <w:rPr>
                <w:rFonts w:ascii="Arial" w:hAnsi="Arial" w:cs="Arial"/>
                <w:kern w:val="1"/>
              </w:rPr>
              <w:t>9</w:t>
            </w:r>
            <w:r w:rsidRPr="00254EC3">
              <w:rPr>
                <w:rFonts w:ascii="Arial" w:hAnsi="Arial" w:cs="Arial"/>
                <w:kern w:val="1"/>
              </w:rPr>
              <w:t xml:space="preserve"> </w:t>
            </w:r>
            <w:r w:rsidR="00C67002" w:rsidRPr="00254EC3">
              <w:rPr>
                <w:rFonts w:ascii="Arial" w:hAnsi="Arial" w:cs="Arial"/>
                <w:kern w:val="1"/>
              </w:rPr>
              <w:t>600,250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2023 год  – </w:t>
            </w:r>
            <w:r w:rsidR="005E342D" w:rsidRPr="00254EC3">
              <w:rPr>
                <w:rFonts w:ascii="Arial" w:hAnsi="Arial" w:cs="Arial"/>
                <w:kern w:val="1"/>
              </w:rPr>
              <w:t>10015,154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2024 год  -  </w:t>
            </w:r>
            <w:r w:rsidR="005E342D" w:rsidRPr="00254EC3">
              <w:rPr>
                <w:rFonts w:ascii="Arial" w:hAnsi="Arial" w:cs="Arial"/>
                <w:kern w:val="1"/>
              </w:rPr>
              <w:t>10681,209</w:t>
            </w:r>
            <w:r w:rsidR="00E76E24" w:rsidRPr="00254EC3">
              <w:rPr>
                <w:rFonts w:ascii="Arial" w:hAnsi="Arial" w:cs="Arial"/>
                <w:kern w:val="1"/>
              </w:rPr>
              <w:t xml:space="preserve"> </w:t>
            </w:r>
            <w:r w:rsidRPr="00254EC3">
              <w:rPr>
                <w:rFonts w:ascii="Arial" w:hAnsi="Arial" w:cs="Arial"/>
                <w:kern w:val="1"/>
              </w:rPr>
              <w:t>тыс. рублей;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регионального бюджета: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2022 год  -  1</w:t>
            </w:r>
            <w:r w:rsidR="00E76E24" w:rsidRPr="00254EC3">
              <w:rPr>
                <w:rFonts w:ascii="Arial" w:hAnsi="Arial" w:cs="Arial"/>
                <w:kern w:val="1"/>
              </w:rPr>
              <w:t xml:space="preserve"> </w:t>
            </w:r>
            <w:r w:rsidRPr="00254EC3">
              <w:rPr>
                <w:rFonts w:ascii="Arial" w:hAnsi="Arial" w:cs="Arial"/>
                <w:kern w:val="1"/>
              </w:rPr>
              <w:t>066,690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2023 год  – </w:t>
            </w:r>
            <w:r w:rsidR="00E76E24" w:rsidRPr="00254EC3">
              <w:rPr>
                <w:rFonts w:ascii="Arial" w:hAnsi="Arial" w:cs="Arial"/>
                <w:kern w:val="1"/>
              </w:rPr>
              <w:t>1 112</w:t>
            </w:r>
            <w:r w:rsidRPr="00254EC3">
              <w:rPr>
                <w:rFonts w:ascii="Arial" w:hAnsi="Arial" w:cs="Arial"/>
                <w:kern w:val="1"/>
              </w:rPr>
              <w:t>,</w:t>
            </w:r>
            <w:r w:rsidR="00E76E24" w:rsidRPr="00254EC3">
              <w:rPr>
                <w:rFonts w:ascii="Arial" w:hAnsi="Arial" w:cs="Arial"/>
                <w:kern w:val="1"/>
              </w:rPr>
              <w:t>796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2024 год  -  </w:t>
            </w:r>
            <w:r w:rsidR="005E342D" w:rsidRPr="00254EC3">
              <w:rPr>
                <w:rFonts w:ascii="Arial" w:hAnsi="Arial" w:cs="Arial"/>
                <w:kern w:val="1"/>
              </w:rPr>
              <w:t>11186,801</w:t>
            </w:r>
            <w:r w:rsidR="00E76E24" w:rsidRPr="00254EC3">
              <w:rPr>
                <w:rFonts w:ascii="Arial" w:hAnsi="Arial" w:cs="Arial"/>
                <w:kern w:val="1"/>
              </w:rPr>
              <w:t xml:space="preserve"> </w:t>
            </w:r>
            <w:r w:rsidRPr="00254EC3">
              <w:rPr>
                <w:rFonts w:ascii="Arial" w:hAnsi="Arial" w:cs="Arial"/>
                <w:kern w:val="1"/>
              </w:rPr>
              <w:t>тыс. рублей;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муниципального бюджета:</w:t>
            </w:r>
          </w:p>
          <w:p w:rsidR="00C67002" w:rsidRPr="00254EC3" w:rsidRDefault="00E76E24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2022 год  -  </w:t>
            </w:r>
            <w:r w:rsidR="00C67002" w:rsidRPr="00254EC3">
              <w:rPr>
                <w:rFonts w:ascii="Arial" w:hAnsi="Arial" w:cs="Arial"/>
                <w:kern w:val="1"/>
              </w:rPr>
              <w:t>1185,216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2023 год </w:t>
            </w:r>
            <w:r w:rsidR="00E76E24" w:rsidRPr="00254EC3">
              <w:rPr>
                <w:rFonts w:ascii="Arial" w:hAnsi="Arial" w:cs="Arial"/>
                <w:kern w:val="1"/>
              </w:rPr>
              <w:t xml:space="preserve">-   </w:t>
            </w:r>
            <w:r w:rsidRPr="00254EC3">
              <w:rPr>
                <w:rFonts w:ascii="Arial" w:hAnsi="Arial" w:cs="Arial"/>
                <w:kern w:val="1"/>
              </w:rPr>
              <w:t xml:space="preserve"> </w:t>
            </w:r>
            <w:r w:rsidR="00E76E24" w:rsidRPr="00254EC3">
              <w:rPr>
                <w:rFonts w:ascii="Arial" w:hAnsi="Arial" w:cs="Arial"/>
                <w:kern w:val="1"/>
              </w:rPr>
              <w:t>1236.439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2024 год  - </w:t>
            </w:r>
            <w:r w:rsidR="005E342D" w:rsidRPr="00254EC3">
              <w:rPr>
                <w:rFonts w:ascii="Arial" w:hAnsi="Arial" w:cs="Arial"/>
                <w:kern w:val="1"/>
              </w:rPr>
              <w:t>1318,670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>- в том числе за счет субсидий и субвенций из регионального бюджета  по годам: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2022 год – </w:t>
            </w:r>
            <w:r w:rsidR="00E76E24" w:rsidRPr="00254EC3">
              <w:rPr>
                <w:rFonts w:ascii="Arial" w:hAnsi="Arial" w:cs="Arial"/>
                <w:kern w:val="1"/>
              </w:rPr>
              <w:t>173554.586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2023 год – </w:t>
            </w:r>
            <w:r w:rsidR="005E342D" w:rsidRPr="00254EC3">
              <w:rPr>
                <w:rFonts w:ascii="Arial" w:hAnsi="Arial" w:cs="Arial"/>
                <w:kern w:val="1"/>
              </w:rPr>
              <w:t>181870,120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 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2024 год</w:t>
            </w:r>
            <w:r w:rsidR="00E76E24" w:rsidRPr="00254EC3">
              <w:rPr>
                <w:rFonts w:ascii="Arial" w:hAnsi="Arial" w:cs="Arial"/>
                <w:kern w:val="1"/>
              </w:rPr>
              <w:t>-</w:t>
            </w:r>
            <w:r w:rsidRPr="00254EC3">
              <w:rPr>
                <w:rFonts w:ascii="Arial" w:hAnsi="Arial" w:cs="Arial"/>
                <w:kern w:val="1"/>
              </w:rPr>
              <w:t xml:space="preserve"> </w:t>
            </w:r>
            <w:r w:rsidR="005E342D" w:rsidRPr="00254EC3">
              <w:rPr>
                <w:rFonts w:ascii="Arial" w:hAnsi="Arial" w:cs="Arial"/>
                <w:kern w:val="1"/>
              </w:rPr>
              <w:t xml:space="preserve"> </w:t>
            </w:r>
            <w:r w:rsidR="00254EC3">
              <w:rPr>
                <w:rFonts w:ascii="Arial" w:hAnsi="Arial" w:cs="Arial"/>
                <w:kern w:val="1"/>
              </w:rPr>
              <w:t>176805,62</w:t>
            </w:r>
            <w:r w:rsidRPr="00254EC3">
              <w:rPr>
                <w:rFonts w:ascii="Arial" w:hAnsi="Arial" w:cs="Arial"/>
                <w:kern w:val="1"/>
              </w:rPr>
              <w:t>тыс. рублей;</w:t>
            </w:r>
          </w:p>
          <w:p w:rsidR="00E76E24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 - в том числе объём бюджетных ассигнований на создание  общеобразовательных организациях, расположенных в сельской местности и малых городах условий для занятий физической культурой и спортом </w:t>
            </w:r>
          </w:p>
          <w:p w:rsidR="00C67002" w:rsidRPr="00254EC3" w:rsidRDefault="00E76E24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</w:t>
            </w:r>
            <w:r w:rsidR="00C67002" w:rsidRPr="00254EC3">
              <w:rPr>
                <w:rFonts w:ascii="Arial" w:hAnsi="Arial" w:cs="Arial"/>
                <w:kern w:val="1"/>
              </w:rPr>
              <w:t>в 2022 году:</w:t>
            </w:r>
          </w:p>
          <w:p w:rsidR="00C67002" w:rsidRPr="00254EC3" w:rsidRDefault="00E76E24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</w:t>
            </w:r>
            <w:r w:rsidR="00C67002" w:rsidRPr="00254EC3">
              <w:rPr>
                <w:rFonts w:ascii="Arial" w:hAnsi="Arial" w:cs="Arial"/>
                <w:kern w:val="1"/>
              </w:rPr>
              <w:t xml:space="preserve"> - федерального бюджета – 2865,900 тыс. руб.;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регионального бюджета – 28,949 тыс. руб.;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муниципального бюджета – 550,000 тыс. руб.</w:t>
            </w:r>
          </w:p>
          <w:p w:rsidR="00E76E24" w:rsidRPr="00254EC3" w:rsidRDefault="00E76E24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>в 2023 году:</w:t>
            </w:r>
          </w:p>
          <w:p w:rsidR="00E76E24" w:rsidRPr="00254EC3" w:rsidRDefault="00E76E24" w:rsidP="00E76E24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федерального бюджета – 1 131,269 тыс. руб.;</w:t>
            </w:r>
          </w:p>
          <w:p w:rsidR="00E76E24" w:rsidRPr="00254EC3" w:rsidRDefault="00E76E24" w:rsidP="00E76E24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регионального бюджета – 11, 429 тыс. руб.;</w:t>
            </w:r>
          </w:p>
          <w:p w:rsidR="00E76E24" w:rsidRPr="00254EC3" w:rsidRDefault="00E76E24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муниципального бюджета – 350,000 тыс. руб.</w:t>
            </w:r>
          </w:p>
          <w:p w:rsidR="00C67002" w:rsidRPr="00254EC3" w:rsidRDefault="00E76E24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</w:t>
            </w:r>
            <w:r w:rsidR="00C67002" w:rsidRPr="00254EC3">
              <w:rPr>
                <w:rFonts w:ascii="Arial" w:hAnsi="Arial" w:cs="Arial"/>
                <w:kern w:val="1"/>
              </w:rPr>
              <w:t>в том числе объём бюджетных ассигнований на реализацию персонифицированного финансирования в части дополнительного образования детей, по годам реализации программы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E76E24" w:rsidRPr="00254EC3">
              <w:rPr>
                <w:rFonts w:ascii="Arial" w:hAnsi="Arial" w:cs="Arial"/>
                <w:kern w:val="1"/>
              </w:rPr>
              <w:t xml:space="preserve">2022 год – </w:t>
            </w:r>
            <w:r w:rsidRPr="00254EC3">
              <w:rPr>
                <w:rFonts w:ascii="Arial" w:hAnsi="Arial" w:cs="Arial"/>
                <w:kern w:val="1"/>
              </w:rPr>
              <w:t>6083,190 тыс. руб.;</w:t>
            </w:r>
          </w:p>
          <w:p w:rsidR="00C67002" w:rsidRPr="00254EC3" w:rsidRDefault="00E76E24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lastRenderedPageBreak/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 xml:space="preserve">2023 год – </w:t>
            </w:r>
            <w:r w:rsidR="005E342D" w:rsidRPr="00254EC3">
              <w:rPr>
                <w:rFonts w:ascii="Arial" w:hAnsi="Arial" w:cs="Arial"/>
                <w:kern w:val="1"/>
              </w:rPr>
              <w:t>3529,626</w:t>
            </w:r>
            <w:r w:rsidR="00C67002" w:rsidRPr="00254EC3">
              <w:rPr>
                <w:rFonts w:ascii="Arial" w:hAnsi="Arial" w:cs="Arial"/>
                <w:kern w:val="1"/>
              </w:rPr>
              <w:t xml:space="preserve"> тыс. руб.; </w:t>
            </w:r>
          </w:p>
          <w:p w:rsidR="009C3C6B" w:rsidRPr="00254EC3" w:rsidRDefault="00E76E24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 xml:space="preserve">2024 год </w:t>
            </w:r>
            <w:r w:rsidR="005E342D" w:rsidRPr="00254EC3">
              <w:rPr>
                <w:rFonts w:ascii="Arial" w:hAnsi="Arial" w:cs="Arial"/>
                <w:kern w:val="1"/>
              </w:rPr>
              <w:t>-8633,330</w:t>
            </w:r>
            <w:r w:rsidR="00C67002" w:rsidRPr="00254EC3">
              <w:rPr>
                <w:rFonts w:ascii="Arial" w:hAnsi="Arial" w:cs="Arial"/>
                <w:kern w:val="1"/>
              </w:rPr>
              <w:t xml:space="preserve"> тыс. руб.</w:t>
            </w:r>
          </w:p>
          <w:p w:rsidR="009C3C6B" w:rsidRPr="00254EC3" w:rsidRDefault="009C3C6B" w:rsidP="009C3C6B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в том числе объём бюджетных ассигнований на </w:t>
            </w:r>
            <w:r w:rsidRPr="00254EC3">
              <w:rPr>
                <w:rFonts w:ascii="Arial" w:hAnsi="Arial" w:cs="Arial"/>
              </w:rPr>
              <w:t xml:space="preserve">обеспечение деятельности </w:t>
            </w:r>
            <w:r w:rsidRPr="00254EC3">
              <w:rPr>
                <w:rFonts w:ascii="Arial" w:hAnsi="Arial" w:cs="Arial"/>
                <w:kern w:val="1"/>
              </w:rPr>
              <w:t>советников директора по воспитанию  и взаимодействии с детскими  общественными объединениями  в общеобразовательных организациях</w:t>
            </w:r>
          </w:p>
          <w:p w:rsidR="009C3C6B" w:rsidRPr="00254EC3" w:rsidRDefault="009C3C6B" w:rsidP="009C3C6B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в 2022 году:</w:t>
            </w:r>
          </w:p>
          <w:p w:rsidR="009C3C6B" w:rsidRPr="00254EC3" w:rsidRDefault="009C3C6B" w:rsidP="009C3C6B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федерального бюджета – </w:t>
            </w:r>
            <w:r w:rsidR="00E76E24" w:rsidRPr="00254EC3">
              <w:rPr>
                <w:rFonts w:ascii="Arial" w:hAnsi="Arial" w:cs="Arial"/>
                <w:kern w:val="1"/>
              </w:rPr>
              <w:t>507,562</w:t>
            </w:r>
            <w:r w:rsidRPr="00254EC3">
              <w:rPr>
                <w:rFonts w:ascii="Arial" w:hAnsi="Arial" w:cs="Arial"/>
                <w:kern w:val="1"/>
              </w:rPr>
              <w:t xml:space="preserve"> тыс. руб.;</w:t>
            </w:r>
          </w:p>
          <w:p w:rsidR="009C3C6B" w:rsidRPr="00254EC3" w:rsidRDefault="009C3C6B" w:rsidP="009C3C6B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регионального бюджета – </w:t>
            </w:r>
            <w:r w:rsidR="00E76E24" w:rsidRPr="00254EC3">
              <w:rPr>
                <w:rFonts w:ascii="Arial" w:hAnsi="Arial" w:cs="Arial"/>
                <w:kern w:val="1"/>
              </w:rPr>
              <w:t>5,127</w:t>
            </w:r>
            <w:r w:rsidRPr="00254EC3">
              <w:rPr>
                <w:rFonts w:ascii="Arial" w:hAnsi="Arial" w:cs="Arial"/>
                <w:kern w:val="1"/>
              </w:rPr>
              <w:t xml:space="preserve"> тыс. руб.;</w:t>
            </w:r>
          </w:p>
          <w:p w:rsidR="009C3C6B" w:rsidRPr="00254EC3" w:rsidRDefault="009C3C6B" w:rsidP="009C3C6B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муниципального бюджета – </w:t>
            </w:r>
            <w:r w:rsidR="00E76E24" w:rsidRPr="00254EC3">
              <w:rPr>
                <w:rFonts w:ascii="Arial" w:hAnsi="Arial" w:cs="Arial"/>
                <w:kern w:val="1"/>
              </w:rPr>
              <w:t>5,178</w:t>
            </w:r>
            <w:r w:rsidRPr="00254EC3">
              <w:rPr>
                <w:rFonts w:ascii="Arial" w:hAnsi="Arial" w:cs="Arial"/>
                <w:kern w:val="1"/>
              </w:rPr>
              <w:t xml:space="preserve"> тыс. руб.</w:t>
            </w:r>
          </w:p>
          <w:p w:rsidR="009C3C6B" w:rsidRPr="00254EC3" w:rsidRDefault="009C3C6B" w:rsidP="009C3C6B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в 202</w:t>
            </w:r>
            <w:r w:rsidR="00FA5A2F" w:rsidRPr="00254EC3">
              <w:rPr>
                <w:rFonts w:ascii="Arial" w:hAnsi="Arial" w:cs="Arial"/>
                <w:kern w:val="1"/>
              </w:rPr>
              <w:t>3</w:t>
            </w:r>
            <w:r w:rsidRPr="00254EC3">
              <w:rPr>
                <w:rFonts w:ascii="Arial" w:hAnsi="Arial" w:cs="Arial"/>
                <w:kern w:val="1"/>
              </w:rPr>
              <w:t xml:space="preserve"> году:</w:t>
            </w:r>
          </w:p>
          <w:p w:rsidR="009C3C6B" w:rsidRPr="00254EC3" w:rsidRDefault="009C3C6B" w:rsidP="009C3C6B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федерального бюджета – </w:t>
            </w:r>
            <w:r w:rsidR="00E76E24" w:rsidRPr="00254EC3">
              <w:rPr>
                <w:rFonts w:ascii="Arial" w:hAnsi="Arial" w:cs="Arial"/>
                <w:kern w:val="1"/>
              </w:rPr>
              <w:t>1 606,431</w:t>
            </w:r>
            <w:r w:rsidRPr="00254EC3">
              <w:rPr>
                <w:rFonts w:ascii="Arial" w:hAnsi="Arial" w:cs="Arial"/>
                <w:kern w:val="1"/>
              </w:rPr>
              <w:t xml:space="preserve"> тыс. руб.;</w:t>
            </w:r>
          </w:p>
          <w:p w:rsidR="009C3C6B" w:rsidRPr="00254EC3" w:rsidRDefault="009C3C6B" w:rsidP="009C3C6B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регионального бюджета – </w:t>
            </w:r>
            <w:r w:rsidR="00E76E24" w:rsidRPr="00254EC3">
              <w:rPr>
                <w:rFonts w:ascii="Arial" w:hAnsi="Arial" w:cs="Arial"/>
                <w:kern w:val="1"/>
              </w:rPr>
              <w:t>16,229</w:t>
            </w:r>
            <w:r w:rsidRPr="00254EC3">
              <w:rPr>
                <w:rFonts w:ascii="Arial" w:hAnsi="Arial" w:cs="Arial"/>
                <w:kern w:val="1"/>
              </w:rPr>
              <w:t xml:space="preserve"> тыс. руб.;</w:t>
            </w:r>
          </w:p>
          <w:p w:rsidR="009C3C6B" w:rsidRPr="00254EC3" w:rsidRDefault="009C3C6B" w:rsidP="009C3C6B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муниципального бюджета – </w:t>
            </w:r>
            <w:r w:rsidR="00E76E24" w:rsidRPr="00254EC3">
              <w:rPr>
                <w:rFonts w:ascii="Arial" w:hAnsi="Arial" w:cs="Arial"/>
                <w:kern w:val="1"/>
              </w:rPr>
              <w:t>16,390</w:t>
            </w:r>
            <w:r w:rsidRPr="00254EC3">
              <w:rPr>
                <w:rFonts w:ascii="Arial" w:hAnsi="Arial" w:cs="Arial"/>
                <w:kern w:val="1"/>
              </w:rPr>
              <w:t xml:space="preserve"> тыс. руб.</w:t>
            </w:r>
          </w:p>
          <w:p w:rsidR="00FA1853" w:rsidRPr="00254EC3" w:rsidRDefault="00FA1853" w:rsidP="009C3C6B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- </w:t>
            </w:r>
            <w:r w:rsidR="00DB6EFE" w:rsidRPr="00254EC3">
              <w:rPr>
                <w:rFonts w:ascii="Arial" w:hAnsi="Arial" w:cs="Arial"/>
                <w:kern w:val="1"/>
              </w:rPr>
              <w:t>в 2024году:</w:t>
            </w:r>
          </w:p>
          <w:p w:rsidR="00DB6EFE" w:rsidRPr="00254EC3" w:rsidRDefault="00DB6EFE" w:rsidP="00DB6EFE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федерального бюджета – </w:t>
            </w:r>
            <w:r w:rsidR="001B2A86" w:rsidRPr="00254EC3">
              <w:rPr>
                <w:rFonts w:ascii="Arial" w:hAnsi="Arial" w:cs="Arial"/>
                <w:kern w:val="1"/>
              </w:rPr>
              <w:t>1583,881</w:t>
            </w:r>
            <w:r w:rsidRPr="00254EC3">
              <w:rPr>
                <w:rFonts w:ascii="Arial" w:hAnsi="Arial" w:cs="Arial"/>
                <w:kern w:val="1"/>
              </w:rPr>
              <w:t xml:space="preserve"> тыс. руб.;</w:t>
            </w:r>
          </w:p>
          <w:p w:rsidR="00DB6EFE" w:rsidRPr="00254EC3" w:rsidRDefault="00DB6EFE" w:rsidP="00DB6EFE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регионального бюджета – </w:t>
            </w:r>
            <w:r w:rsidR="001B2A86" w:rsidRPr="00254EC3">
              <w:rPr>
                <w:rFonts w:ascii="Arial" w:hAnsi="Arial" w:cs="Arial"/>
                <w:kern w:val="1"/>
              </w:rPr>
              <w:t>15</w:t>
            </w:r>
            <w:r w:rsidR="00BF1357" w:rsidRPr="00254EC3">
              <w:rPr>
                <w:rFonts w:ascii="Arial" w:hAnsi="Arial" w:cs="Arial"/>
                <w:kern w:val="1"/>
              </w:rPr>
              <w:t>,</w:t>
            </w:r>
            <w:r w:rsidR="001B2A86" w:rsidRPr="00254EC3">
              <w:rPr>
                <w:rFonts w:ascii="Arial" w:hAnsi="Arial" w:cs="Arial"/>
                <w:kern w:val="1"/>
              </w:rPr>
              <w:t>998</w:t>
            </w:r>
            <w:r w:rsidRPr="00254EC3">
              <w:rPr>
                <w:rFonts w:ascii="Arial" w:hAnsi="Arial" w:cs="Arial"/>
                <w:kern w:val="1"/>
              </w:rPr>
              <w:t xml:space="preserve"> тыс. руб.;</w:t>
            </w:r>
          </w:p>
          <w:p w:rsidR="00DB6EFE" w:rsidRPr="00254EC3" w:rsidRDefault="00DB6EFE" w:rsidP="00DB6EFE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муниципального бюджета –</w:t>
            </w:r>
            <w:r w:rsidR="001B2A86" w:rsidRPr="00254EC3">
              <w:rPr>
                <w:rFonts w:ascii="Arial" w:hAnsi="Arial" w:cs="Arial"/>
                <w:kern w:val="1"/>
              </w:rPr>
              <w:t>16</w:t>
            </w:r>
            <w:r w:rsidR="00BF1357" w:rsidRPr="00254EC3">
              <w:rPr>
                <w:rFonts w:ascii="Arial" w:hAnsi="Arial" w:cs="Arial"/>
                <w:kern w:val="1"/>
              </w:rPr>
              <w:t>,1</w:t>
            </w:r>
            <w:r w:rsidR="001B2A86" w:rsidRPr="00254EC3">
              <w:rPr>
                <w:rFonts w:ascii="Arial" w:hAnsi="Arial" w:cs="Arial"/>
                <w:kern w:val="1"/>
              </w:rPr>
              <w:t>60</w:t>
            </w:r>
            <w:r w:rsidRPr="00254EC3">
              <w:rPr>
                <w:rFonts w:ascii="Arial" w:hAnsi="Arial" w:cs="Arial"/>
                <w:kern w:val="1"/>
              </w:rPr>
              <w:t xml:space="preserve"> тыс. руб.</w:t>
            </w:r>
          </w:p>
          <w:p w:rsidR="009C3C6B" w:rsidRPr="00254EC3" w:rsidRDefault="009C3C6B" w:rsidP="009C3C6B">
            <w:pPr>
              <w:jc w:val="both"/>
              <w:rPr>
                <w:rFonts w:ascii="Arial" w:hAnsi="Arial" w:cs="Arial"/>
                <w:kern w:val="1"/>
              </w:rPr>
            </w:pPr>
          </w:p>
        </w:tc>
      </w:tr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C67002" w:rsidRDefault="00C67002" w:rsidP="00233968">
            <w:pPr>
              <w:pStyle w:val="u"/>
              <w:ind w:firstLine="0"/>
              <w:rPr>
                <w:kern w:val="1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snapToGrid w:val="0"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предоставление условий детям с ограниченными возможностями здоровья, нуждающимся в обучении по адаптированным образовательным программам в муниципальных общеобразовательных организациях;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средняя заработная плата педагогических работников общеобразовательных организаций (из всех источников) по отношению к средней заработной плате в муниципалитете будет стабильна и равна 100%.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средняя заработная плата педагогических работников организаций дополнительного образования  (из всех источников) по отношению к средней заработной плате учителей в  муниципалитете будет стабильна и равна 100%.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ежегодная организация и проведение государственной итоговой аттестации  выпускников 9 и 11 (12) классов муниципальных общеобразовательных организации с охватом 100%;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>увеличение численности детей, охваченных дополнительными общеобразовательными программами в соответствии с приоритетными направлениями технологического развития к 2024 году;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t>увеличение численности детей, осваивающих предметные области «Технология», «Информатика», «ОБЖ», «Химия», «Биология», «Физика»</w:t>
            </w:r>
            <w:r>
              <w:rPr>
                <w:kern w:val="1"/>
              </w:rPr>
              <w:t xml:space="preserve"> по обновленным примерным основным образовательным программам общего образования и на обновленной материально – технической базе; 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>увеличение количества общеобразовательных организаций, расположенных в сельской местности и малых городах, в которых открытые плоскостные сооружения оснащены спортивным инвентарем и оборудованием;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 xml:space="preserve">увеличение  количества общеобразовательных организаций, расположенных в сельской местности и малых городах, в которых аудитории перепрофилированы под </w:t>
            </w:r>
            <w:r>
              <w:lastRenderedPageBreak/>
              <w:t>спортивные залы;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>увеличение  количества общеобразовательных организаций, расположенных в сельской местности и малых городах, имеющих школьные спортивные клубы;</w:t>
            </w:r>
          </w:p>
          <w:p w:rsidR="00C67002" w:rsidRPr="0083221A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 w:rsidRPr="0083221A">
              <w:t>доля обучающихся, занимающихся физической культурой и спортом  во внеурочное время (по каждому уровню общего образования), в общем количестве обучающихся, за исключением дошкольного образования в 2022 г. составит:</w:t>
            </w:r>
          </w:p>
          <w:p w:rsidR="00C67002" w:rsidRPr="0083221A" w:rsidRDefault="00C67002" w:rsidP="00233968">
            <w:pPr>
              <w:jc w:val="both"/>
            </w:pPr>
            <w:r w:rsidRPr="0083221A">
              <w:t>- начальное общее образование – 1,5%;</w:t>
            </w:r>
          </w:p>
          <w:p w:rsidR="00C67002" w:rsidRDefault="00C67002" w:rsidP="00233968">
            <w:pPr>
              <w:jc w:val="both"/>
            </w:pPr>
            <w:r w:rsidRPr="0083221A">
              <w:t>- основное общее образование – 1,5%;</w:t>
            </w:r>
          </w:p>
          <w:p w:rsidR="00C67002" w:rsidRDefault="00C67002" w:rsidP="00233968">
            <w:pPr>
              <w:jc w:val="both"/>
            </w:pPr>
            <w:r>
              <w:t xml:space="preserve">  11) количество школьных спортивных клубов, созданных в общеобразовательных организациях, расположенных в сельской местности и малых городах, для занятий обучающихся физической культурой и спортом в 2022 г. на 1 ед.</w:t>
            </w:r>
            <w:r w:rsidR="009C3C6B">
              <w:t xml:space="preserve">, </w:t>
            </w:r>
            <w:r w:rsidR="009C3C6B" w:rsidRPr="0083221A">
              <w:t>в 2023 г. на 1 ед.</w:t>
            </w:r>
            <w:r w:rsidRPr="0083221A">
              <w:t>;</w:t>
            </w:r>
            <w:r>
              <w:t xml:space="preserve"> </w:t>
            </w:r>
          </w:p>
          <w:p w:rsidR="00C67002" w:rsidRDefault="00C67002" w:rsidP="009C3C6B">
            <w:pPr>
              <w:jc w:val="both"/>
            </w:pPr>
            <w:r>
              <w:t xml:space="preserve">  12) количество общеобразовательных организаций, расположенных в сельской местности и малых городах, в которых открытые плоскостные сооружения оснащены спортивным инвентарем и оборудованием, составит в 2022 г. 1 ед.</w:t>
            </w:r>
            <w:r w:rsidR="009C3C6B">
              <w:t xml:space="preserve"> </w:t>
            </w:r>
            <w:r w:rsidR="009C3C6B" w:rsidRPr="0083221A">
              <w:t>в 2023 г. на 1 ед.;</w:t>
            </w:r>
            <w:r w:rsidR="009C3C6B">
              <w:t xml:space="preserve"> </w:t>
            </w:r>
            <w:r>
              <w:t xml:space="preserve"> </w:t>
            </w:r>
          </w:p>
          <w:p w:rsidR="00C67002" w:rsidRDefault="00C67002" w:rsidP="009C3C6B">
            <w:pPr>
              <w:jc w:val="both"/>
            </w:pPr>
            <w:r>
              <w:t xml:space="preserve">  13)  количество общеобразовательных организаций, расположенных в сельской местности и малых городах, в которых аудитории перепрофилированы под спортивные залы составит в 2022 г. 1 ед</w:t>
            </w:r>
            <w:r w:rsidR="009C3C6B">
              <w:t xml:space="preserve">. </w:t>
            </w:r>
            <w:r w:rsidR="009C3C6B" w:rsidRPr="0083221A">
              <w:t>в 2023 г. 1 ед.;</w:t>
            </w:r>
            <w:r w:rsidR="009C3C6B">
              <w:t xml:space="preserve"> </w:t>
            </w:r>
          </w:p>
          <w:p w:rsidR="00C67002" w:rsidRDefault="00C67002" w:rsidP="00233968">
            <w:pPr>
              <w:jc w:val="both"/>
              <w:rPr>
                <w:iCs/>
              </w:rPr>
            </w:pPr>
            <w:r>
              <w:t xml:space="preserve">  14) увеличение доли обучающихся 1-4 классов</w:t>
            </w:r>
            <w:r>
              <w:rPr>
                <w:iCs/>
              </w:rPr>
              <w:t xml:space="preserve"> муниципальных образовательных организаций</w:t>
            </w:r>
            <w:r>
              <w:t>, обеспеченных бесплатным горячим питанием до 100% в 2024 г.;</w:t>
            </w:r>
          </w:p>
          <w:p w:rsidR="00C67002" w:rsidRDefault="00C67002" w:rsidP="00233968">
            <w:pPr>
              <w:jc w:val="both"/>
              <w:rPr>
                <w:iCs/>
              </w:rPr>
            </w:pPr>
            <w:r>
              <w:t xml:space="preserve">  15)</w:t>
            </w:r>
            <w:r>
              <w:rPr>
                <w:iCs/>
              </w:rPr>
              <w:t xml:space="preserve"> увеличение доли общеобразовательных организаций, в которых осуществляется общественный контроль за организацией бесплатного горячего питания в 1-4 классах до 100%;</w:t>
            </w:r>
          </w:p>
          <w:p w:rsidR="00C67002" w:rsidRDefault="00C67002" w:rsidP="00233968">
            <w:pPr>
              <w:jc w:val="both"/>
              <w:rPr>
                <w:iCs/>
              </w:rPr>
            </w:pPr>
            <w:r>
              <w:rPr>
                <w:iCs/>
              </w:rPr>
              <w:t xml:space="preserve">  16)</w:t>
            </w:r>
            <w:r>
              <w:t xml:space="preserve">     увеличение количества  учебных помещений и кабинетов, помещений для организации питания обучающихся, актовых, спортивных залов общеобразовательных организаций, оснащённых антибактериальными рециркуляционными лампами в рамках выполнения мероприятий по профилактике и противодействию распространения новой коронавирусной инфекцией </w:t>
            </w:r>
            <w:r>
              <w:rPr>
                <w:iCs/>
              </w:rPr>
              <w:t>(2019-</w:t>
            </w:r>
            <w:r>
              <w:rPr>
                <w:iCs/>
                <w:lang w:val="en-US"/>
              </w:rPr>
              <w:t>n</w:t>
            </w:r>
            <w:r>
              <w:rPr>
                <w:iCs/>
              </w:rPr>
              <w:t>Со</w:t>
            </w:r>
            <w:r>
              <w:rPr>
                <w:iCs/>
                <w:lang w:val="en-US"/>
              </w:rPr>
              <w:t>V</w:t>
            </w:r>
            <w:r>
              <w:rPr>
                <w:iCs/>
              </w:rPr>
              <w:t>) до 100%;</w:t>
            </w:r>
          </w:p>
          <w:p w:rsidR="00C67002" w:rsidRDefault="00C67002" w:rsidP="00233968">
            <w:pPr>
              <w:jc w:val="both"/>
              <w:rPr>
                <w:iCs/>
              </w:rPr>
            </w:pPr>
            <w:r>
              <w:rPr>
                <w:iCs/>
              </w:rPr>
              <w:t xml:space="preserve">  17) повышение результатов и эффективности работы классных руководителей общеобразовательных организаций Красносельского муниципального района до 100%;</w:t>
            </w:r>
          </w:p>
          <w:p w:rsidR="00D10C3B" w:rsidRDefault="00D10C3B" w:rsidP="00233968">
            <w:pPr>
              <w:jc w:val="both"/>
              <w:rPr>
                <w:iCs/>
              </w:rPr>
            </w:pPr>
            <w:r>
              <w:rPr>
                <w:iCs/>
              </w:rPr>
              <w:t>18)</w:t>
            </w:r>
            <w:r w:rsidR="00E76E24">
              <w:rPr>
                <w:iCs/>
              </w:rPr>
              <w:t xml:space="preserve"> </w:t>
            </w:r>
            <w:r>
              <w:t xml:space="preserve">количество классных руководителей </w:t>
            </w:r>
            <w:r w:rsidRPr="00D86E5B">
              <w:rPr>
                <w:kern w:val="1"/>
              </w:rPr>
              <w:t xml:space="preserve">  в общеобразовательных организациях</w:t>
            </w:r>
            <w:r>
              <w:rPr>
                <w:kern w:val="1"/>
              </w:rPr>
              <w:t xml:space="preserve"> в 2022 г. составит </w:t>
            </w:r>
            <w:r w:rsidRPr="0083221A">
              <w:rPr>
                <w:kern w:val="1"/>
              </w:rPr>
              <w:t>13</w:t>
            </w:r>
            <w:r w:rsidR="00E76E24" w:rsidRPr="0083221A">
              <w:rPr>
                <w:kern w:val="1"/>
              </w:rPr>
              <w:t>6</w:t>
            </w:r>
            <w:r>
              <w:rPr>
                <w:kern w:val="1"/>
              </w:rPr>
              <w:t xml:space="preserve"> ед., в 2023 г. до </w:t>
            </w:r>
            <w:r w:rsidRPr="0083221A">
              <w:rPr>
                <w:kern w:val="1"/>
              </w:rPr>
              <w:t>13</w:t>
            </w:r>
            <w:r w:rsidR="00E76E24" w:rsidRPr="0083221A">
              <w:rPr>
                <w:kern w:val="1"/>
              </w:rPr>
              <w:t>7</w:t>
            </w:r>
            <w:r>
              <w:rPr>
                <w:kern w:val="1"/>
              </w:rPr>
              <w:t xml:space="preserve"> ед.,</w:t>
            </w:r>
          </w:p>
          <w:p w:rsidR="00C67002" w:rsidRDefault="00FA5C53" w:rsidP="00BF1357">
            <w:pPr>
              <w:shd w:val="clear" w:color="auto" w:fill="FFFFFF"/>
              <w:jc w:val="both"/>
              <w:rPr>
                <w:kern w:val="1"/>
              </w:rPr>
            </w:pPr>
            <w:r>
              <w:rPr>
                <w:kern w:val="1"/>
              </w:rPr>
              <w:t xml:space="preserve">19) </w:t>
            </w:r>
            <w:r>
              <w:t>количество введенных ставок  в общеобразовательных организациях советников директора по воспитанию  и</w:t>
            </w:r>
            <w:r w:rsidRPr="00D86E5B">
              <w:rPr>
                <w:kern w:val="1"/>
              </w:rPr>
              <w:t xml:space="preserve"> взаимодействи</w:t>
            </w:r>
            <w:r>
              <w:rPr>
                <w:kern w:val="1"/>
              </w:rPr>
              <w:t>ю</w:t>
            </w:r>
            <w:r w:rsidRPr="00D86E5B">
              <w:rPr>
                <w:kern w:val="1"/>
              </w:rPr>
              <w:t xml:space="preserve"> с детскими  общественными объединениями  в общеобразовательных организациях</w:t>
            </w:r>
            <w:r>
              <w:rPr>
                <w:kern w:val="1"/>
              </w:rPr>
              <w:t xml:space="preserve"> составит в 2022 г. 3.5 ставки, в 2023 г. - 3,5 ставки</w:t>
            </w:r>
            <w:r w:rsidR="00BF1357">
              <w:rPr>
                <w:kern w:val="1"/>
              </w:rPr>
              <w:t xml:space="preserve"> ,в 2024-3,5ставки</w:t>
            </w:r>
          </w:p>
        </w:tc>
      </w:tr>
    </w:tbl>
    <w:p w:rsidR="00C67002" w:rsidRDefault="00C67002" w:rsidP="00C67002"/>
    <w:p w:rsidR="00C67002" w:rsidRDefault="00C67002" w:rsidP="00C67002"/>
    <w:p w:rsidR="00C67002" w:rsidRDefault="00C67002" w:rsidP="00C67002"/>
    <w:p w:rsidR="00C67002" w:rsidRDefault="00C67002" w:rsidP="00C67002"/>
    <w:p w:rsidR="006A1D0F" w:rsidRDefault="00C67002" w:rsidP="00BF1357">
      <w:pPr>
        <w:jc w:val="center"/>
      </w:pPr>
      <w:r>
        <w:t>____________________________</w:t>
      </w:r>
    </w:p>
    <w:sectPr w:rsidR="006A1D0F" w:rsidSect="006A1D0F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5D9" w:rsidRDefault="00B025D9" w:rsidP="0028693D">
      <w:r>
        <w:separator/>
      </w:r>
    </w:p>
  </w:endnote>
  <w:endnote w:type="continuationSeparator" w:id="1">
    <w:p w:rsidR="00B025D9" w:rsidRDefault="00B025D9" w:rsidP="00286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5D9" w:rsidRDefault="00732BE4" w:rsidP="0023396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025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25D9" w:rsidRDefault="00B025D9" w:rsidP="0023396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5D9" w:rsidRPr="005C1405" w:rsidRDefault="00B025D9" w:rsidP="00233968">
    <w:pPr>
      <w:pStyle w:val="a3"/>
      <w:ind w:right="360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5D9" w:rsidRDefault="00B025D9" w:rsidP="0028693D">
      <w:r>
        <w:separator/>
      </w:r>
    </w:p>
  </w:footnote>
  <w:footnote w:type="continuationSeparator" w:id="1">
    <w:p w:rsidR="00B025D9" w:rsidRDefault="00B025D9" w:rsidP="002869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5D9" w:rsidRDefault="00732BE4" w:rsidP="0023396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025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25D9" w:rsidRDefault="00B025D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5D9" w:rsidRDefault="00732BE4">
    <w:pPr>
      <w:pStyle w:val="a6"/>
      <w:jc w:val="center"/>
    </w:pPr>
    <w:fldSimple w:instr=" PAGE   \* MERGEFORMAT ">
      <w:r w:rsidR="00254EC3">
        <w:rPr>
          <w:noProof/>
        </w:rPr>
        <w:t>9</w:t>
      </w:r>
    </w:fldSimple>
  </w:p>
  <w:p w:rsidR="00B025D9" w:rsidRDefault="00B025D9" w:rsidP="00233968">
    <w:pPr>
      <w:pStyle w:val="a6"/>
      <w:tabs>
        <w:tab w:val="clear" w:pos="4677"/>
        <w:tab w:val="clear" w:pos="9355"/>
        <w:tab w:val="left" w:pos="1807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585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7002"/>
    <w:rsid w:val="00055818"/>
    <w:rsid w:val="00116430"/>
    <w:rsid w:val="00146F4C"/>
    <w:rsid w:val="001B2A86"/>
    <w:rsid w:val="001D3997"/>
    <w:rsid w:val="00233968"/>
    <w:rsid w:val="00254EC3"/>
    <w:rsid w:val="002571FA"/>
    <w:rsid w:val="0028693D"/>
    <w:rsid w:val="002B7B74"/>
    <w:rsid w:val="002C1D13"/>
    <w:rsid w:val="00304436"/>
    <w:rsid w:val="003205DF"/>
    <w:rsid w:val="003C77DE"/>
    <w:rsid w:val="00426C6B"/>
    <w:rsid w:val="00441B27"/>
    <w:rsid w:val="00446F5D"/>
    <w:rsid w:val="004C5A74"/>
    <w:rsid w:val="005021B5"/>
    <w:rsid w:val="005904FA"/>
    <w:rsid w:val="005D0FD0"/>
    <w:rsid w:val="005E342D"/>
    <w:rsid w:val="005F63BE"/>
    <w:rsid w:val="00604153"/>
    <w:rsid w:val="0064169A"/>
    <w:rsid w:val="00691BB1"/>
    <w:rsid w:val="006A1D0F"/>
    <w:rsid w:val="006D4E7A"/>
    <w:rsid w:val="00732BE4"/>
    <w:rsid w:val="007760F7"/>
    <w:rsid w:val="007B2F79"/>
    <w:rsid w:val="007E1BE3"/>
    <w:rsid w:val="00813B58"/>
    <w:rsid w:val="0083221A"/>
    <w:rsid w:val="008A3CA7"/>
    <w:rsid w:val="008A4C15"/>
    <w:rsid w:val="008B5D2B"/>
    <w:rsid w:val="008C7BFA"/>
    <w:rsid w:val="008D600C"/>
    <w:rsid w:val="009C3C6B"/>
    <w:rsid w:val="00A3558C"/>
    <w:rsid w:val="00B025D9"/>
    <w:rsid w:val="00B06DB8"/>
    <w:rsid w:val="00B35124"/>
    <w:rsid w:val="00BB5566"/>
    <w:rsid w:val="00BB7314"/>
    <w:rsid w:val="00BC2393"/>
    <w:rsid w:val="00BF1357"/>
    <w:rsid w:val="00C053D3"/>
    <w:rsid w:val="00C67002"/>
    <w:rsid w:val="00C94878"/>
    <w:rsid w:val="00D10C3B"/>
    <w:rsid w:val="00D20EC7"/>
    <w:rsid w:val="00D95DFE"/>
    <w:rsid w:val="00DB6EFE"/>
    <w:rsid w:val="00E76E24"/>
    <w:rsid w:val="00EF6B98"/>
    <w:rsid w:val="00F858CE"/>
    <w:rsid w:val="00FA1853"/>
    <w:rsid w:val="00FA5A2F"/>
    <w:rsid w:val="00FA5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C67002"/>
    <w:pPr>
      <w:ind w:firstLine="435"/>
      <w:jc w:val="both"/>
    </w:pPr>
  </w:style>
  <w:style w:type="paragraph" w:customStyle="1" w:styleId="ConsPlusNonformat">
    <w:name w:val="ConsPlusNonformat"/>
    <w:rsid w:val="00C670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C6700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6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67002"/>
  </w:style>
  <w:style w:type="paragraph" w:styleId="a6">
    <w:name w:val="header"/>
    <w:basedOn w:val="a"/>
    <w:link w:val="a7"/>
    <w:rsid w:val="00C670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670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nhideWhenUsed/>
    <w:rsid w:val="00C67002"/>
    <w:pPr>
      <w:spacing w:before="100" w:beforeAutospacing="1" w:after="100" w:afterAutospacing="1"/>
    </w:pPr>
  </w:style>
  <w:style w:type="paragraph" w:styleId="a9">
    <w:name w:val="List Paragraph"/>
    <w:basedOn w:val="a"/>
    <w:qFormat/>
    <w:rsid w:val="00C6700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6700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700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C670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72FE1-AF85-4456-A5C0-363BAB63F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11</Pages>
  <Words>3307</Words>
  <Characters>18854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GISGMP</cp:lastModifiedBy>
  <cp:revision>14</cp:revision>
  <cp:lastPrinted>2024-04-01T08:08:00Z</cp:lastPrinted>
  <dcterms:created xsi:type="dcterms:W3CDTF">2023-04-24T11:59:00Z</dcterms:created>
  <dcterms:modified xsi:type="dcterms:W3CDTF">2024-08-15T12:39:00Z</dcterms:modified>
</cp:coreProperties>
</file>